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C533D" w14:textId="77777777" w:rsidR="006D37DC" w:rsidRPr="00D77BCA" w:rsidRDefault="008A6ED0">
      <w:pPr>
        <w:pStyle w:val="Title"/>
        <w:rPr>
          <w:rFonts w:ascii="Times New Roman" w:hAnsi="Times New Roman" w:cs="Times New Roman"/>
          <w:sz w:val="24"/>
          <w:szCs w:val="24"/>
          <w:u w:val="single"/>
        </w:rPr>
      </w:pPr>
      <w:r w:rsidRPr="00D77BCA">
        <w:rPr>
          <w:rFonts w:ascii="Times New Roman" w:hAnsi="Times New Roman" w:cs="Times New Roman"/>
          <w:w w:val="110"/>
          <w:sz w:val="24"/>
          <w:szCs w:val="24"/>
          <w:u w:val="single"/>
        </w:rPr>
        <w:t>PLAYBACK</w:t>
      </w:r>
      <w:r w:rsidRPr="00D77BCA">
        <w:rPr>
          <w:rFonts w:ascii="Times New Roman" w:hAnsi="Times New Roman" w:cs="Times New Roman"/>
          <w:spacing w:val="-11"/>
          <w:w w:val="110"/>
          <w:sz w:val="24"/>
          <w:szCs w:val="24"/>
          <w:u w:val="single"/>
        </w:rPr>
        <w:t xml:space="preserve"> </w:t>
      </w:r>
      <w:r w:rsidRPr="00D77BCA">
        <w:rPr>
          <w:rFonts w:ascii="Times New Roman" w:hAnsi="Times New Roman" w:cs="Times New Roman"/>
          <w:w w:val="110"/>
          <w:sz w:val="24"/>
          <w:szCs w:val="24"/>
          <w:u w:val="single"/>
        </w:rPr>
        <w:t>OF</w:t>
      </w:r>
      <w:r w:rsidRPr="00D77BCA">
        <w:rPr>
          <w:rFonts w:ascii="Times New Roman" w:hAnsi="Times New Roman" w:cs="Times New Roman"/>
          <w:spacing w:val="-12"/>
          <w:w w:val="110"/>
          <w:sz w:val="24"/>
          <w:szCs w:val="24"/>
          <w:u w:val="single"/>
        </w:rPr>
        <w:t xml:space="preserve"> </w:t>
      </w:r>
      <w:r w:rsidRPr="00D77BCA">
        <w:rPr>
          <w:rFonts w:ascii="Times New Roman" w:hAnsi="Times New Roman" w:cs="Times New Roman"/>
          <w:w w:val="110"/>
          <w:sz w:val="24"/>
          <w:szCs w:val="24"/>
          <w:u w:val="single"/>
        </w:rPr>
        <w:t>VIDEO</w:t>
      </w:r>
      <w:r w:rsidRPr="00D77BCA">
        <w:rPr>
          <w:rFonts w:ascii="Times New Roman" w:hAnsi="Times New Roman" w:cs="Times New Roman"/>
          <w:spacing w:val="-8"/>
          <w:w w:val="110"/>
          <w:sz w:val="24"/>
          <w:szCs w:val="24"/>
          <w:u w:val="single"/>
        </w:rPr>
        <w:t xml:space="preserve"> </w:t>
      </w:r>
      <w:r w:rsidRPr="00D77BCA">
        <w:rPr>
          <w:rFonts w:ascii="Times New Roman" w:hAnsi="Times New Roman" w:cs="Times New Roman"/>
          <w:w w:val="110"/>
          <w:sz w:val="24"/>
          <w:szCs w:val="24"/>
          <w:u w:val="single"/>
        </w:rPr>
        <w:t>FOOTAGE</w:t>
      </w:r>
      <w:r w:rsidRPr="00D77BCA">
        <w:rPr>
          <w:rFonts w:ascii="Times New Roman" w:hAnsi="Times New Roman" w:cs="Times New Roman"/>
          <w:spacing w:val="-8"/>
          <w:w w:val="110"/>
          <w:sz w:val="24"/>
          <w:szCs w:val="24"/>
          <w:u w:val="single"/>
        </w:rPr>
        <w:t xml:space="preserve"> </w:t>
      </w:r>
      <w:r w:rsidRPr="00D77BCA">
        <w:rPr>
          <w:rFonts w:ascii="Times New Roman" w:hAnsi="Times New Roman" w:cs="Times New Roman"/>
          <w:w w:val="110"/>
          <w:sz w:val="24"/>
          <w:szCs w:val="24"/>
          <w:u w:val="single"/>
        </w:rPr>
        <w:t>(KNIGHT</w:t>
      </w:r>
      <w:r w:rsidRPr="00D77BCA">
        <w:rPr>
          <w:rFonts w:ascii="Times New Roman" w:hAnsi="Times New Roman" w:cs="Times New Roman"/>
          <w:spacing w:val="-9"/>
          <w:w w:val="110"/>
          <w:sz w:val="24"/>
          <w:szCs w:val="24"/>
          <w:u w:val="single"/>
        </w:rPr>
        <w:t xml:space="preserve"> </w:t>
      </w:r>
      <w:r w:rsidRPr="00D77BCA">
        <w:rPr>
          <w:rFonts w:ascii="Times New Roman" w:hAnsi="Times New Roman" w:cs="Times New Roman"/>
          <w:spacing w:val="-2"/>
          <w:w w:val="110"/>
          <w:sz w:val="24"/>
          <w:szCs w:val="24"/>
          <w:u w:val="single"/>
        </w:rPr>
        <w:t>CHARGE)</w:t>
      </w:r>
    </w:p>
    <w:p w14:paraId="6BB22DB0" w14:textId="3209DC2B" w:rsidR="006D37DC" w:rsidRPr="00D77BCA" w:rsidRDefault="008A6ED0">
      <w:pPr>
        <w:spacing w:before="182" w:line="259" w:lineRule="auto"/>
        <w:ind w:left="100" w:right="114"/>
        <w:jc w:val="both"/>
        <w:rPr>
          <w:rFonts w:ascii="Times New Roman" w:hAnsi="Times New Roman" w:cs="Times New Roman"/>
          <w:sz w:val="24"/>
          <w:szCs w:val="24"/>
        </w:rPr>
      </w:pPr>
      <w:r w:rsidRPr="00D77BCA">
        <w:rPr>
          <w:rFonts w:ascii="Times New Roman" w:hAnsi="Times New Roman" w:cs="Times New Roman"/>
          <w:w w:val="105"/>
          <w:sz w:val="24"/>
          <w:szCs w:val="24"/>
        </w:rPr>
        <w:t xml:space="preserve">Members of the jury, you have requested a playback of </w:t>
      </w:r>
      <w:r w:rsidRPr="00D77BCA">
        <w:rPr>
          <w:rFonts w:ascii="Times New Roman" w:hAnsi="Times New Roman" w:cs="Times New Roman"/>
          <w:b/>
          <w:w w:val="105"/>
          <w:sz w:val="24"/>
          <w:szCs w:val="24"/>
        </w:rPr>
        <w:t xml:space="preserve">[the entirety or select portions of] </w:t>
      </w:r>
      <w:r w:rsidRPr="00D77BCA">
        <w:rPr>
          <w:rFonts w:ascii="Times New Roman" w:hAnsi="Times New Roman" w:cs="Times New Roman"/>
          <w:w w:val="105"/>
          <w:sz w:val="24"/>
          <w:szCs w:val="24"/>
        </w:rPr>
        <w:t xml:space="preserve">video footage </w:t>
      </w:r>
      <w:r w:rsidRPr="00D77BCA">
        <w:rPr>
          <w:rFonts w:ascii="Times New Roman" w:hAnsi="Times New Roman" w:cs="Times New Roman"/>
          <w:b/>
          <w:w w:val="105"/>
          <w:sz w:val="24"/>
          <w:szCs w:val="24"/>
        </w:rPr>
        <w:t>[exhibit number(s)]</w:t>
      </w:r>
      <w:r w:rsidRPr="00D77BCA">
        <w:rPr>
          <w:rFonts w:ascii="Times New Roman" w:hAnsi="Times New Roman" w:cs="Times New Roman"/>
          <w:w w:val="105"/>
          <w:sz w:val="24"/>
          <w:szCs w:val="24"/>
        </w:rPr>
        <w:t>.</w:t>
      </w:r>
      <w:r w:rsidR="00D77BCA">
        <w:rPr>
          <w:rStyle w:val="FootnoteReference"/>
          <w:rFonts w:ascii="Times New Roman" w:hAnsi="Times New Roman" w:cs="Times New Roman"/>
          <w:w w:val="105"/>
          <w:sz w:val="24"/>
          <w:szCs w:val="24"/>
        </w:rPr>
        <w:footnoteReference w:id="1"/>
      </w:r>
      <w:r w:rsidRPr="00D77BCA">
        <w:rPr>
          <w:rFonts w:ascii="Times New Roman" w:hAnsi="Times New Roman" w:cs="Times New Roman"/>
          <w:w w:val="105"/>
          <w:sz w:val="24"/>
          <w:szCs w:val="24"/>
        </w:rPr>
        <w:t xml:space="preserve"> The playback you have requested of </w:t>
      </w:r>
      <w:r w:rsidRPr="00D77BCA">
        <w:rPr>
          <w:rFonts w:ascii="Times New Roman" w:hAnsi="Times New Roman" w:cs="Times New Roman"/>
          <w:b/>
          <w:w w:val="105"/>
          <w:sz w:val="24"/>
          <w:szCs w:val="24"/>
        </w:rPr>
        <w:t xml:space="preserve">[exhibit number(s)] </w:t>
      </w:r>
      <w:r w:rsidRPr="00D77BCA">
        <w:rPr>
          <w:rFonts w:ascii="Times New Roman" w:hAnsi="Times New Roman" w:cs="Times New Roman"/>
          <w:w w:val="105"/>
          <w:sz w:val="24"/>
          <w:szCs w:val="24"/>
        </w:rPr>
        <w:t xml:space="preserve">is to play it/them </w:t>
      </w:r>
      <w:r w:rsidRPr="00D77BCA">
        <w:rPr>
          <w:rFonts w:ascii="Times New Roman" w:hAnsi="Times New Roman" w:cs="Times New Roman"/>
          <w:b/>
          <w:w w:val="105"/>
          <w:sz w:val="24"/>
          <w:szCs w:val="24"/>
        </w:rPr>
        <w:t>[CHOOSE ANY APPLICABLE: In Slow-Motion, With Intermittent Pauses, At Less and/or More than Normal Speed OR With Zoomed Enhancements]</w:t>
      </w:r>
      <w:r w:rsidRPr="00D77BCA">
        <w:rPr>
          <w:rFonts w:ascii="Times New Roman" w:hAnsi="Times New Roman" w:cs="Times New Roman"/>
          <w:w w:val="105"/>
          <w:sz w:val="24"/>
          <w:szCs w:val="24"/>
        </w:rPr>
        <w:t>. This video will be replayed at</w:t>
      </w:r>
      <w:r w:rsidRPr="00D77BCA">
        <w:rPr>
          <w:rFonts w:ascii="Times New Roman" w:hAnsi="Times New Roman" w:cs="Times New Roman"/>
          <w:spacing w:val="40"/>
          <w:w w:val="105"/>
          <w:sz w:val="24"/>
          <w:szCs w:val="24"/>
        </w:rPr>
        <w:t xml:space="preserve"> </w:t>
      </w:r>
      <w:r w:rsidRPr="00D77BCA">
        <w:rPr>
          <w:rFonts w:ascii="Times New Roman" w:hAnsi="Times New Roman" w:cs="Times New Roman"/>
          <w:w w:val="105"/>
          <w:sz w:val="24"/>
          <w:szCs w:val="24"/>
        </w:rPr>
        <w:t xml:space="preserve">[indicate what speed]. When replayed at regular speed, this video footage lasts for [actual time in minutes and/or </w:t>
      </w:r>
      <w:proofErr w:type="gramStart"/>
      <w:r w:rsidRPr="00D77BCA">
        <w:rPr>
          <w:rFonts w:ascii="Times New Roman" w:hAnsi="Times New Roman" w:cs="Times New Roman"/>
          <w:w w:val="105"/>
          <w:sz w:val="24"/>
          <w:szCs w:val="24"/>
        </w:rPr>
        <w:t>seconds].</w:t>
      </w:r>
      <w:proofErr w:type="gramEnd"/>
    </w:p>
    <w:p w14:paraId="2D8FB3AC" w14:textId="77777777" w:rsidR="006D37DC" w:rsidRPr="00D77BCA" w:rsidRDefault="008A6ED0">
      <w:pPr>
        <w:spacing w:before="159" w:line="259" w:lineRule="auto"/>
        <w:ind w:left="100" w:right="116"/>
        <w:jc w:val="both"/>
        <w:rPr>
          <w:rFonts w:ascii="Times New Roman" w:hAnsi="Times New Roman" w:cs="Times New Roman"/>
          <w:sz w:val="24"/>
          <w:szCs w:val="24"/>
        </w:rPr>
      </w:pPr>
      <w:r w:rsidRPr="00D77BCA">
        <w:rPr>
          <w:rFonts w:ascii="Times New Roman" w:hAnsi="Times New Roman" w:cs="Times New Roman"/>
          <w:b/>
          <w:w w:val="105"/>
          <w:sz w:val="24"/>
          <w:szCs w:val="24"/>
        </w:rPr>
        <w:t xml:space="preserve">[ONLY USE FOR SLOW-MOTION REQUEST]: </w:t>
      </w:r>
      <w:r w:rsidRPr="00D77BCA">
        <w:rPr>
          <w:rFonts w:ascii="Times New Roman" w:hAnsi="Times New Roman" w:cs="Times New Roman"/>
          <w:w w:val="105"/>
          <w:sz w:val="24"/>
          <w:szCs w:val="24"/>
        </w:rPr>
        <w:t>Studies show that watching a video in slow</w:t>
      </w:r>
      <w:r w:rsidRPr="00D77BCA">
        <w:rPr>
          <w:rFonts w:ascii="Times New Roman" w:hAnsi="Times New Roman" w:cs="Times New Roman"/>
          <w:spacing w:val="-1"/>
          <w:w w:val="105"/>
          <w:sz w:val="24"/>
          <w:szCs w:val="24"/>
        </w:rPr>
        <w:t xml:space="preserve"> </w:t>
      </w:r>
      <w:r w:rsidRPr="00D77BCA">
        <w:rPr>
          <w:rFonts w:ascii="Times New Roman" w:hAnsi="Times New Roman" w:cs="Times New Roman"/>
          <w:w w:val="105"/>
          <w:sz w:val="24"/>
          <w:szCs w:val="24"/>
        </w:rPr>
        <w:t>motion can cause viewers to perceive an action as more intentional. Viewers may believe that the actor had more time to act even when the viewer knows how much time actually passed.</w:t>
      </w:r>
    </w:p>
    <w:p w14:paraId="12E0B8EB" w14:textId="0DFBA3BD" w:rsidR="006D37DC" w:rsidRPr="00D77BCA" w:rsidRDefault="008A6ED0" w:rsidP="00D77BCA">
      <w:pPr>
        <w:tabs>
          <w:tab w:val="left" w:pos="6281"/>
        </w:tabs>
        <w:spacing w:before="160" w:line="259" w:lineRule="auto"/>
        <w:ind w:left="100" w:right="118"/>
        <w:jc w:val="both"/>
        <w:rPr>
          <w:rFonts w:ascii="Times New Roman" w:hAnsi="Times New Roman" w:cs="Times New Roman"/>
          <w:b/>
          <w:sz w:val="24"/>
          <w:szCs w:val="24"/>
        </w:rPr>
      </w:pPr>
      <w:r w:rsidRPr="00D77BCA">
        <w:rPr>
          <w:rFonts w:ascii="Times New Roman" w:hAnsi="Times New Roman" w:cs="Times New Roman"/>
          <w:b/>
          <w:w w:val="105"/>
          <w:sz w:val="24"/>
          <w:szCs w:val="24"/>
        </w:rPr>
        <w:t xml:space="preserve">[FOR ALL VIDEO FOOTAGE PLAYBACK REQUESTS] </w:t>
      </w:r>
      <w:r w:rsidRPr="00D77BCA">
        <w:rPr>
          <w:rFonts w:ascii="Times New Roman" w:hAnsi="Times New Roman" w:cs="Times New Roman"/>
          <w:w w:val="105"/>
          <w:sz w:val="24"/>
          <w:szCs w:val="24"/>
        </w:rPr>
        <w:t xml:space="preserve">In your deliberations, you are instructed to consider all of the evidence presented, and not give undue weight to the video you have seen [and heard] played back. </w:t>
      </w:r>
      <w:r w:rsidRPr="00D77BCA">
        <w:rPr>
          <w:rFonts w:ascii="Times New Roman" w:hAnsi="Times New Roman" w:cs="Times New Roman"/>
          <w:b/>
          <w:w w:val="105"/>
          <w:sz w:val="24"/>
          <w:szCs w:val="24"/>
        </w:rPr>
        <w:t>[ADD AT JUDGE’S DISCRETION: S-</w:t>
      </w:r>
      <w:r w:rsidRPr="00D77BCA">
        <w:rPr>
          <w:rFonts w:ascii="Times New Roman" w:hAnsi="Times New Roman" w:cs="Times New Roman"/>
          <w:b/>
          <w:sz w:val="24"/>
          <w:szCs w:val="24"/>
          <w:u w:val="single"/>
        </w:rPr>
        <w:tab/>
      </w:r>
      <w:r w:rsidRPr="00D77BCA">
        <w:rPr>
          <w:rFonts w:ascii="Times New Roman" w:hAnsi="Times New Roman" w:cs="Times New Roman"/>
          <w:b/>
          <w:w w:val="105"/>
          <w:sz w:val="24"/>
          <w:szCs w:val="24"/>
        </w:rPr>
        <w:t>will be played at normal speed first. Then it/they will be played at the requested speeds.]</w:t>
      </w:r>
      <w:bookmarkStart w:id="0" w:name="_bookmark0"/>
      <w:bookmarkEnd w:id="0"/>
    </w:p>
    <w:sectPr w:rsidR="006D37DC" w:rsidRPr="00D77BCA">
      <w:headerReference w:type="default" r:id="rId6"/>
      <w:footerReference w:type="default" r:id="rId7"/>
      <w:type w:val="continuous"/>
      <w:pgSz w:w="12240" w:h="15840"/>
      <w:pgMar w:top="180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2EC35" w14:textId="77777777" w:rsidR="00D77BCA" w:rsidRDefault="00D77BCA" w:rsidP="00D77BCA">
      <w:r>
        <w:separator/>
      </w:r>
    </w:p>
  </w:endnote>
  <w:endnote w:type="continuationSeparator" w:id="0">
    <w:p w14:paraId="5E9416EE" w14:textId="77777777" w:rsidR="00D77BCA" w:rsidRDefault="00D77BCA" w:rsidP="00D77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0094054"/>
      <w:docPartObj>
        <w:docPartGallery w:val="Page Numbers (Bottom of Page)"/>
        <w:docPartUnique/>
      </w:docPartObj>
    </w:sdtPr>
    <w:sdtEndPr/>
    <w:sdtContent>
      <w:sdt>
        <w:sdtPr>
          <w:id w:val="1728636285"/>
          <w:docPartObj>
            <w:docPartGallery w:val="Page Numbers (Top of Page)"/>
            <w:docPartUnique/>
          </w:docPartObj>
        </w:sdtPr>
        <w:sdtEndPr/>
        <w:sdtContent>
          <w:p w14:paraId="49DCF3CE" w14:textId="64E3A2DE" w:rsidR="00A712CE" w:rsidRDefault="00A712CE">
            <w:pPr>
              <w:pStyle w:val="Footer"/>
              <w:jc w:val="center"/>
            </w:pPr>
            <w:r w:rsidRPr="00A712CE">
              <w:rPr>
                <w:rFonts w:ascii="Times New Roman" w:hAnsi="Times New Roman" w:cs="Times New Roman"/>
              </w:rPr>
              <w:t xml:space="preserve">Page </w:t>
            </w:r>
            <w:r w:rsidRPr="00A712CE">
              <w:rPr>
                <w:rFonts w:ascii="Times New Roman" w:hAnsi="Times New Roman" w:cs="Times New Roman"/>
                <w:b/>
                <w:bCs/>
              </w:rPr>
              <w:fldChar w:fldCharType="begin"/>
            </w:r>
            <w:r w:rsidRPr="00A712CE">
              <w:rPr>
                <w:rFonts w:ascii="Times New Roman" w:hAnsi="Times New Roman" w:cs="Times New Roman"/>
                <w:b/>
                <w:bCs/>
              </w:rPr>
              <w:instrText xml:space="preserve"> PAGE </w:instrText>
            </w:r>
            <w:r w:rsidRPr="00A712CE">
              <w:rPr>
                <w:rFonts w:ascii="Times New Roman" w:hAnsi="Times New Roman" w:cs="Times New Roman"/>
                <w:b/>
                <w:bCs/>
              </w:rPr>
              <w:fldChar w:fldCharType="separate"/>
            </w:r>
            <w:r w:rsidRPr="00A712CE">
              <w:rPr>
                <w:rFonts w:ascii="Times New Roman" w:hAnsi="Times New Roman" w:cs="Times New Roman"/>
                <w:b/>
                <w:bCs/>
                <w:noProof/>
              </w:rPr>
              <w:t>2</w:t>
            </w:r>
            <w:r w:rsidRPr="00A712CE">
              <w:rPr>
                <w:rFonts w:ascii="Times New Roman" w:hAnsi="Times New Roman" w:cs="Times New Roman"/>
                <w:b/>
                <w:bCs/>
              </w:rPr>
              <w:fldChar w:fldCharType="end"/>
            </w:r>
            <w:r w:rsidRPr="00A712CE">
              <w:rPr>
                <w:rFonts w:ascii="Times New Roman" w:hAnsi="Times New Roman" w:cs="Times New Roman"/>
              </w:rPr>
              <w:t xml:space="preserve"> of </w:t>
            </w:r>
            <w:r w:rsidRPr="00A712CE">
              <w:rPr>
                <w:rFonts w:ascii="Times New Roman" w:hAnsi="Times New Roman" w:cs="Times New Roman"/>
                <w:b/>
                <w:bCs/>
              </w:rPr>
              <w:fldChar w:fldCharType="begin"/>
            </w:r>
            <w:r w:rsidRPr="00A712CE">
              <w:rPr>
                <w:rFonts w:ascii="Times New Roman" w:hAnsi="Times New Roman" w:cs="Times New Roman"/>
                <w:b/>
                <w:bCs/>
              </w:rPr>
              <w:instrText xml:space="preserve"> NUMPAGES  </w:instrText>
            </w:r>
            <w:r w:rsidRPr="00A712CE">
              <w:rPr>
                <w:rFonts w:ascii="Times New Roman" w:hAnsi="Times New Roman" w:cs="Times New Roman"/>
                <w:b/>
                <w:bCs/>
              </w:rPr>
              <w:fldChar w:fldCharType="separate"/>
            </w:r>
            <w:r w:rsidRPr="00A712CE">
              <w:rPr>
                <w:rFonts w:ascii="Times New Roman" w:hAnsi="Times New Roman" w:cs="Times New Roman"/>
                <w:b/>
                <w:bCs/>
                <w:noProof/>
              </w:rPr>
              <w:t>2</w:t>
            </w:r>
            <w:r w:rsidRPr="00A712CE">
              <w:rPr>
                <w:rFonts w:ascii="Times New Roman" w:hAnsi="Times New Roman" w:cs="Times New Roman"/>
                <w:b/>
                <w:bCs/>
              </w:rPr>
              <w:fldChar w:fldCharType="end"/>
            </w:r>
          </w:p>
        </w:sdtContent>
      </w:sdt>
    </w:sdtContent>
  </w:sdt>
  <w:p w14:paraId="62A2AB20" w14:textId="77777777" w:rsidR="00A712CE" w:rsidRDefault="00A71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B9CCF" w14:textId="77777777" w:rsidR="00D77BCA" w:rsidRDefault="00D77BCA" w:rsidP="00D77BCA">
      <w:r>
        <w:separator/>
      </w:r>
    </w:p>
  </w:footnote>
  <w:footnote w:type="continuationSeparator" w:id="0">
    <w:p w14:paraId="1B5348C1" w14:textId="77777777" w:rsidR="00D77BCA" w:rsidRDefault="00D77BCA" w:rsidP="00D77BCA">
      <w:r>
        <w:continuationSeparator/>
      </w:r>
    </w:p>
  </w:footnote>
  <w:footnote w:id="1">
    <w:p w14:paraId="3F5030DE" w14:textId="657CC7A3" w:rsidR="00D77BCA" w:rsidRPr="00A712CE" w:rsidRDefault="00D77BCA">
      <w:pPr>
        <w:pStyle w:val="FootnoteText"/>
        <w:rPr>
          <w:rFonts w:ascii="Times New Roman" w:hAnsi="Times New Roman" w:cs="Times New Roman"/>
          <w:sz w:val="22"/>
          <w:szCs w:val="22"/>
        </w:rPr>
      </w:pPr>
      <w:r w:rsidRPr="00A712CE">
        <w:rPr>
          <w:rStyle w:val="FootnoteReference"/>
          <w:rFonts w:ascii="Times New Roman" w:hAnsi="Times New Roman" w:cs="Times New Roman"/>
          <w:sz w:val="22"/>
          <w:szCs w:val="22"/>
        </w:rPr>
        <w:footnoteRef/>
      </w:r>
      <w:r w:rsidRPr="00A712CE">
        <w:rPr>
          <w:rFonts w:ascii="Times New Roman" w:hAnsi="Times New Roman" w:cs="Times New Roman"/>
          <w:sz w:val="22"/>
          <w:szCs w:val="22"/>
        </w:rPr>
        <w:t xml:space="preserve"> Before the trial court may permit this type of playback, it must conduct a fact-specific analysis considering the totality of the circumstances to determine whether such playback is appropriate in each case. </w:t>
      </w:r>
      <w:r w:rsidRPr="00A712CE">
        <w:rPr>
          <w:rFonts w:ascii="Times New Roman" w:hAnsi="Times New Roman" w:cs="Times New Roman"/>
          <w:sz w:val="22"/>
          <w:szCs w:val="22"/>
          <w:u w:val="single"/>
        </w:rPr>
        <w:t>See</w:t>
      </w:r>
      <w:r w:rsidRPr="00A712CE">
        <w:rPr>
          <w:rFonts w:ascii="Times New Roman" w:hAnsi="Times New Roman" w:cs="Times New Roman"/>
          <w:sz w:val="22"/>
          <w:szCs w:val="22"/>
        </w:rPr>
        <w:t xml:space="preserve"> </w:t>
      </w:r>
      <w:r w:rsidR="008A6ED0" w:rsidRPr="00A712CE">
        <w:rPr>
          <w:rFonts w:ascii="Times New Roman" w:hAnsi="Times New Roman" w:cs="Times New Roman"/>
          <w:sz w:val="22"/>
          <w:szCs w:val="22"/>
          <w:u w:val="single"/>
        </w:rPr>
        <w:t>State v.</w:t>
      </w:r>
      <w:r w:rsidR="008A6ED0" w:rsidRPr="00A712CE">
        <w:rPr>
          <w:rFonts w:ascii="Times New Roman" w:hAnsi="Times New Roman" w:cs="Times New Roman"/>
          <w:sz w:val="22"/>
          <w:szCs w:val="22"/>
        </w:rPr>
        <w:t xml:space="preserve"> </w:t>
      </w:r>
      <w:r w:rsidRPr="00A712CE">
        <w:rPr>
          <w:rFonts w:ascii="Times New Roman" w:hAnsi="Times New Roman" w:cs="Times New Roman"/>
          <w:sz w:val="22"/>
          <w:szCs w:val="22"/>
          <w:u w:val="single"/>
        </w:rPr>
        <w:t>Knight</w:t>
      </w:r>
      <w:r w:rsidRPr="00A712CE">
        <w:rPr>
          <w:rFonts w:ascii="Times New Roman" w:hAnsi="Times New Roman" w:cs="Times New Roman"/>
          <w:sz w:val="22"/>
          <w:szCs w:val="22"/>
        </w:rPr>
        <w:t>, 477 N.J. Super. 400, 425-426 (App. Div.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D0E49" w14:textId="77777777" w:rsidR="00D77BCA" w:rsidRDefault="00D77BCA" w:rsidP="00D77BCA">
    <w:pPr>
      <w:pStyle w:val="Header"/>
      <w:jc w:val="right"/>
      <w:rPr>
        <w:rFonts w:ascii="Times New Roman" w:hAnsi="Times New Roman" w:cs="Times New Roman"/>
        <w:b/>
        <w:bCs/>
      </w:rPr>
    </w:pPr>
  </w:p>
  <w:p w14:paraId="15220028" w14:textId="77777777" w:rsidR="00D77BCA" w:rsidRDefault="00D77BCA" w:rsidP="00D77BCA">
    <w:pPr>
      <w:pStyle w:val="Header"/>
      <w:jc w:val="right"/>
      <w:rPr>
        <w:rFonts w:ascii="Times New Roman" w:hAnsi="Times New Roman" w:cs="Times New Roman"/>
        <w:b/>
        <w:bCs/>
      </w:rPr>
    </w:pPr>
  </w:p>
  <w:p w14:paraId="6AFB311E" w14:textId="77777777" w:rsidR="00D77BCA" w:rsidRDefault="00D77BCA" w:rsidP="00D77BCA">
    <w:pPr>
      <w:pStyle w:val="Header"/>
      <w:jc w:val="right"/>
      <w:rPr>
        <w:rFonts w:ascii="Times New Roman" w:hAnsi="Times New Roman" w:cs="Times New Roman"/>
        <w:b/>
        <w:bCs/>
      </w:rPr>
    </w:pPr>
  </w:p>
  <w:p w14:paraId="082982F7" w14:textId="00B11F50" w:rsidR="00D77BCA" w:rsidRPr="00D77BCA" w:rsidRDefault="00D77BCA" w:rsidP="00D77BCA">
    <w:pPr>
      <w:pStyle w:val="Header"/>
      <w:jc w:val="right"/>
      <w:rPr>
        <w:rFonts w:ascii="Times New Roman" w:hAnsi="Times New Roman" w:cs="Times New Roman"/>
        <w:b/>
        <w:bCs/>
      </w:rPr>
    </w:pPr>
    <w:r w:rsidRPr="00D77BCA">
      <w:rPr>
        <w:rFonts w:ascii="Times New Roman" w:hAnsi="Times New Roman" w:cs="Times New Roman"/>
        <w:b/>
        <w:bCs/>
      </w:rPr>
      <w:t>Approved</w:t>
    </w:r>
    <w:r w:rsidR="004A2457">
      <w:rPr>
        <w:rFonts w:ascii="Times New Roman" w:hAnsi="Times New Roman" w:cs="Times New Roman"/>
        <w:b/>
        <w:bCs/>
      </w:rPr>
      <w:t xml:space="preserve"> 8/18/25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D37DC"/>
    <w:rsid w:val="004A2457"/>
    <w:rsid w:val="006D37DC"/>
    <w:rsid w:val="00717F54"/>
    <w:rsid w:val="008A6ED0"/>
    <w:rsid w:val="00A712CE"/>
    <w:rsid w:val="00D77BCA"/>
    <w:rsid w:val="00DB054E"/>
    <w:rsid w:val="00FE7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34A91"/>
  <w15:docId w15:val="{56A94D2A-C7BD-413A-A18F-F5E4FC1D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0"/>
      <w:szCs w:val="20"/>
    </w:rPr>
  </w:style>
  <w:style w:type="paragraph" w:styleId="Title">
    <w:name w:val="Title"/>
    <w:basedOn w:val="Normal"/>
    <w:uiPriority w:val="10"/>
    <w:qFormat/>
    <w:pPr>
      <w:spacing w:before="86"/>
      <w:ind w:right="13"/>
      <w:jc w:val="center"/>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D77BCA"/>
    <w:rPr>
      <w:sz w:val="20"/>
      <w:szCs w:val="20"/>
    </w:rPr>
  </w:style>
  <w:style w:type="character" w:customStyle="1" w:styleId="FootnoteTextChar">
    <w:name w:val="Footnote Text Char"/>
    <w:basedOn w:val="DefaultParagraphFont"/>
    <w:link w:val="FootnoteText"/>
    <w:uiPriority w:val="99"/>
    <w:semiHidden/>
    <w:rsid w:val="00D77BCA"/>
    <w:rPr>
      <w:rFonts w:ascii="Calibri" w:eastAsia="Calibri" w:hAnsi="Calibri" w:cs="Calibri"/>
      <w:sz w:val="20"/>
      <w:szCs w:val="20"/>
    </w:rPr>
  </w:style>
  <w:style w:type="character" w:styleId="FootnoteReference">
    <w:name w:val="footnote reference"/>
    <w:basedOn w:val="DefaultParagraphFont"/>
    <w:uiPriority w:val="99"/>
    <w:semiHidden/>
    <w:unhideWhenUsed/>
    <w:rsid w:val="00D77BCA"/>
    <w:rPr>
      <w:vertAlign w:val="superscript"/>
    </w:rPr>
  </w:style>
  <w:style w:type="paragraph" w:styleId="Header">
    <w:name w:val="header"/>
    <w:basedOn w:val="Normal"/>
    <w:link w:val="HeaderChar"/>
    <w:uiPriority w:val="99"/>
    <w:unhideWhenUsed/>
    <w:rsid w:val="00D77BCA"/>
    <w:pPr>
      <w:tabs>
        <w:tab w:val="center" w:pos="4680"/>
        <w:tab w:val="right" w:pos="9360"/>
      </w:tabs>
    </w:pPr>
  </w:style>
  <w:style w:type="character" w:customStyle="1" w:styleId="HeaderChar">
    <w:name w:val="Header Char"/>
    <w:basedOn w:val="DefaultParagraphFont"/>
    <w:link w:val="Header"/>
    <w:uiPriority w:val="99"/>
    <w:rsid w:val="00D77BCA"/>
    <w:rPr>
      <w:rFonts w:ascii="Calibri" w:eastAsia="Calibri" w:hAnsi="Calibri" w:cs="Calibri"/>
    </w:rPr>
  </w:style>
  <w:style w:type="paragraph" w:styleId="Footer">
    <w:name w:val="footer"/>
    <w:basedOn w:val="Normal"/>
    <w:link w:val="FooterChar"/>
    <w:uiPriority w:val="99"/>
    <w:unhideWhenUsed/>
    <w:rsid w:val="00D77BCA"/>
    <w:pPr>
      <w:tabs>
        <w:tab w:val="center" w:pos="4680"/>
        <w:tab w:val="right" w:pos="9360"/>
      </w:tabs>
    </w:pPr>
  </w:style>
  <w:style w:type="character" w:customStyle="1" w:styleId="FooterChar">
    <w:name w:val="Footer Char"/>
    <w:basedOn w:val="DefaultParagraphFont"/>
    <w:link w:val="Footer"/>
    <w:uiPriority w:val="99"/>
    <w:rsid w:val="00D77BC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Shari-Ann Sasu</dc:creator>
  <cp:lastModifiedBy>Jamey Robinson</cp:lastModifiedBy>
  <cp:revision>8</cp:revision>
  <dcterms:created xsi:type="dcterms:W3CDTF">2025-05-29T15:33:00Z</dcterms:created>
  <dcterms:modified xsi:type="dcterms:W3CDTF">2025-08-19T17:55:00Z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2025-02-05T00:00:00Z</vt:filetime>
  </property>
  <property fmtid="{D5CDD505-2E9C-101B-9397-08002B2CF9AE}" pid="3" name="Creator">
    <vt:lpwstr>Microsoft® Word for Microsoft 365</vt:lpwstr>
  </property>
  <property fmtid="{D5CDD505-2E9C-101B-9397-08002B2CF9AE}" pid="4" name="LastSaved">
    <vt:filetime>2025-05-29T00:00:00Z</vt:filetime>
  </property>
  <property fmtid="{D5CDD505-2E9C-101B-9397-08002B2CF9AE}" pid="5" name="Producer">
    <vt:lpwstr>Microsoft® Word for Microsoft 365</vt:lpwstr>
  </property>
</Properties>
</file>