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F4CD" w14:textId="78C3A2B0" w:rsidR="00B06F21" w:rsidRPr="002A3BB5" w:rsidRDefault="00B06F21" w:rsidP="00B06F21">
      <w:pPr>
        <w:spacing w:after="120"/>
        <w:rPr>
          <w:rFonts w:cs="Arial"/>
          <w:szCs w:val="24"/>
        </w:rPr>
      </w:pPr>
      <w:r w:rsidRPr="002A3BB5">
        <w:rPr>
          <w:rFonts w:cs="Arial"/>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1279"/>
        <w:gridCol w:w="720"/>
        <w:gridCol w:w="630"/>
        <w:gridCol w:w="828"/>
        <w:gridCol w:w="1062"/>
      </w:tblGrid>
      <w:tr w:rsidR="00B06F21" w:rsidRPr="00C80A4B" w14:paraId="6850877F" w14:textId="77777777" w:rsidTr="00373510">
        <w:trPr>
          <w:cantSplit/>
          <w:jc w:val="center"/>
        </w:trPr>
        <w:tc>
          <w:tcPr>
            <w:tcW w:w="6281" w:type="dxa"/>
            <w:tcBorders>
              <w:top w:val="nil"/>
              <w:bottom w:val="nil"/>
              <w:right w:val="single" w:sz="4" w:space="0" w:color="auto"/>
            </w:tcBorders>
          </w:tcPr>
          <w:p w14:paraId="62C837CF" w14:textId="77777777" w:rsidR="00B06F21" w:rsidRPr="00C80A4B" w:rsidRDefault="00B06F21" w:rsidP="00373510">
            <w:pPr>
              <w:rPr>
                <w:rFonts w:cs="Arial"/>
                <w:szCs w:val="24"/>
              </w:rPr>
            </w:pPr>
            <w:r w:rsidRPr="00C80A4B">
              <w:rPr>
                <w:rFonts w:cs="Arial"/>
                <w:b/>
                <w:bCs/>
                <w:szCs w:val="24"/>
              </w:rPr>
              <w:t>In the Matter of:</w:t>
            </w:r>
          </w:p>
        </w:tc>
        <w:tc>
          <w:tcPr>
            <w:tcW w:w="4519" w:type="dxa"/>
            <w:gridSpan w:val="5"/>
            <w:tcBorders>
              <w:top w:val="nil"/>
              <w:left w:val="single" w:sz="4" w:space="0" w:color="auto"/>
              <w:bottom w:val="nil"/>
            </w:tcBorders>
            <w:vAlign w:val="bottom"/>
          </w:tcPr>
          <w:p w14:paraId="3611EA26" w14:textId="77777777" w:rsidR="00B06F21" w:rsidRPr="00C80A4B" w:rsidRDefault="00B06F21" w:rsidP="00373510">
            <w:pPr>
              <w:spacing w:after="120"/>
              <w:ind w:left="144"/>
              <w:rPr>
                <w:rFonts w:cs="Arial"/>
                <w:szCs w:val="24"/>
              </w:rPr>
            </w:pPr>
            <w:r w:rsidRPr="00C80A4B">
              <w:rPr>
                <w:rFonts w:cs="Arial"/>
                <w:szCs w:val="24"/>
              </w:rPr>
              <w:t xml:space="preserve">Superior Court of New Jersey </w:t>
            </w:r>
          </w:p>
        </w:tc>
      </w:tr>
      <w:tr w:rsidR="00B06F21" w:rsidRPr="00C80A4B" w14:paraId="3AF63746" w14:textId="77777777" w:rsidTr="00373510">
        <w:trPr>
          <w:cantSplit/>
          <w:jc w:val="center"/>
        </w:trPr>
        <w:tc>
          <w:tcPr>
            <w:tcW w:w="6281" w:type="dxa"/>
            <w:tcBorders>
              <w:top w:val="nil"/>
              <w:bottom w:val="nil"/>
              <w:right w:val="single" w:sz="4" w:space="0" w:color="auto"/>
            </w:tcBorders>
          </w:tcPr>
          <w:p w14:paraId="746B0F37" w14:textId="77777777" w:rsidR="00B06F21" w:rsidRPr="00C80A4B" w:rsidRDefault="00B06F21" w:rsidP="00373510">
            <w:pPr>
              <w:rPr>
                <w:rFonts w:cs="Arial"/>
                <w:szCs w:val="24"/>
              </w:rPr>
            </w:pPr>
          </w:p>
        </w:tc>
        <w:tc>
          <w:tcPr>
            <w:tcW w:w="4519" w:type="dxa"/>
            <w:gridSpan w:val="5"/>
            <w:tcBorders>
              <w:top w:val="nil"/>
              <w:left w:val="single" w:sz="4" w:space="0" w:color="auto"/>
              <w:bottom w:val="nil"/>
            </w:tcBorders>
            <w:vAlign w:val="bottom"/>
          </w:tcPr>
          <w:p w14:paraId="4A33A964" w14:textId="77777777" w:rsidR="00B06F21" w:rsidRPr="00C80A4B" w:rsidRDefault="00B06F21" w:rsidP="00373510">
            <w:pPr>
              <w:ind w:left="144"/>
              <w:rPr>
                <w:rFonts w:cs="Arial"/>
                <w:szCs w:val="24"/>
              </w:rPr>
            </w:pPr>
            <w:r w:rsidRPr="00C80A4B">
              <w:rPr>
                <w:rFonts w:cs="Arial"/>
                <w:szCs w:val="24"/>
              </w:rPr>
              <w:t>Chancery Division - Family Part</w:t>
            </w:r>
          </w:p>
        </w:tc>
      </w:tr>
      <w:tr w:rsidR="00B06F21" w:rsidRPr="00C80A4B" w14:paraId="3438C44B" w14:textId="77777777" w:rsidTr="00373510">
        <w:trPr>
          <w:cantSplit/>
          <w:jc w:val="center"/>
        </w:trPr>
        <w:tc>
          <w:tcPr>
            <w:tcW w:w="6281" w:type="dxa"/>
            <w:tcBorders>
              <w:top w:val="nil"/>
              <w:bottom w:val="nil"/>
              <w:right w:val="single" w:sz="4" w:space="0" w:color="auto"/>
            </w:tcBorders>
            <w:vAlign w:val="bottom"/>
          </w:tcPr>
          <w:p w14:paraId="12B33905" w14:textId="77777777" w:rsidR="00B06F21" w:rsidRPr="00C80A4B" w:rsidRDefault="00B06F21" w:rsidP="00373510">
            <w:pPr>
              <w:pBdr>
                <w:bottom w:val="single" w:sz="4" w:space="1" w:color="auto"/>
              </w:pBdr>
              <w:spacing w:after="20"/>
              <w:ind w:right="144"/>
              <w:rPr>
                <w:rFonts w:cs="Arial"/>
                <w:b/>
                <w:bCs/>
                <w:szCs w:val="24"/>
              </w:rPr>
            </w:pPr>
          </w:p>
        </w:tc>
        <w:tc>
          <w:tcPr>
            <w:tcW w:w="1279" w:type="dxa"/>
            <w:tcBorders>
              <w:top w:val="nil"/>
              <w:left w:val="single" w:sz="4" w:space="0" w:color="auto"/>
              <w:bottom w:val="nil"/>
              <w:right w:val="nil"/>
            </w:tcBorders>
            <w:vAlign w:val="bottom"/>
          </w:tcPr>
          <w:p w14:paraId="009F3E53" w14:textId="77777777" w:rsidR="00B06F21" w:rsidRPr="00C80A4B" w:rsidRDefault="00B06F21" w:rsidP="00373510">
            <w:pPr>
              <w:ind w:left="144"/>
              <w:rPr>
                <w:rFonts w:cs="Arial"/>
                <w:szCs w:val="24"/>
              </w:rPr>
            </w:pPr>
            <w:r w:rsidRPr="00C80A4B">
              <w:rPr>
                <w:rFonts w:cs="Arial"/>
                <w:szCs w:val="24"/>
              </w:rPr>
              <w:t>County of</w:t>
            </w:r>
          </w:p>
        </w:tc>
        <w:tc>
          <w:tcPr>
            <w:tcW w:w="2178" w:type="dxa"/>
            <w:gridSpan w:val="3"/>
            <w:tcBorders>
              <w:top w:val="nil"/>
              <w:left w:val="nil"/>
              <w:bottom w:val="nil"/>
              <w:right w:val="nil"/>
            </w:tcBorders>
            <w:vAlign w:val="bottom"/>
          </w:tcPr>
          <w:p w14:paraId="7826B0E5" w14:textId="77777777" w:rsidR="00B06F21" w:rsidRPr="00C80A4B" w:rsidRDefault="00205E48" w:rsidP="00373510">
            <w:pPr>
              <w:pBdr>
                <w:bottom w:val="single" w:sz="4" w:space="1" w:color="auto"/>
              </w:pBdr>
              <w:rPr>
                <w:rFonts w:cs="Arial"/>
                <w:szCs w:val="24"/>
              </w:rPr>
            </w:pPr>
            <w:sdt>
              <w:sdtPr>
                <w:rPr>
                  <w:rFonts w:cs="Arial"/>
                  <w:szCs w:val="24"/>
                </w:rPr>
                <w:id w:val="-2092924089"/>
                <w:placeholder>
                  <w:docPart w:val="0BA26436531941F2A08AA5234D0CF9FB"/>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B06F21" w:rsidRPr="00C80A4B">
                  <w:rPr>
                    <w:rFonts w:cs="Arial"/>
                    <w:szCs w:val="24"/>
                  </w:rPr>
                  <w:t xml:space="preserve">- Select County - </w:t>
                </w:r>
              </w:sdtContent>
            </w:sdt>
          </w:p>
        </w:tc>
        <w:tc>
          <w:tcPr>
            <w:tcW w:w="1062" w:type="dxa"/>
            <w:tcBorders>
              <w:top w:val="nil"/>
              <w:left w:val="nil"/>
              <w:bottom w:val="nil"/>
            </w:tcBorders>
            <w:vAlign w:val="bottom"/>
          </w:tcPr>
          <w:p w14:paraId="7F5D2A9D" w14:textId="77777777" w:rsidR="00B06F21" w:rsidRPr="00C80A4B" w:rsidRDefault="00B06F21" w:rsidP="00373510">
            <w:pPr>
              <w:rPr>
                <w:rFonts w:cs="Arial"/>
                <w:szCs w:val="24"/>
              </w:rPr>
            </w:pPr>
          </w:p>
        </w:tc>
      </w:tr>
      <w:tr w:rsidR="00B06F21" w:rsidRPr="00C80A4B" w14:paraId="679CF9D9" w14:textId="77777777" w:rsidTr="00373510">
        <w:trPr>
          <w:cantSplit/>
          <w:jc w:val="center"/>
        </w:trPr>
        <w:tc>
          <w:tcPr>
            <w:tcW w:w="6281" w:type="dxa"/>
            <w:tcBorders>
              <w:top w:val="nil"/>
              <w:bottom w:val="nil"/>
              <w:right w:val="single" w:sz="4" w:space="0" w:color="auto"/>
            </w:tcBorders>
          </w:tcPr>
          <w:p w14:paraId="00CF4372" w14:textId="77777777" w:rsidR="00B06F21" w:rsidRPr="00C80A4B" w:rsidRDefault="00B06F21" w:rsidP="00373510">
            <w:pPr>
              <w:ind w:right="144"/>
              <w:jc w:val="right"/>
              <w:rPr>
                <w:rFonts w:cs="Arial"/>
                <w:b/>
                <w:bCs/>
                <w:szCs w:val="24"/>
              </w:rPr>
            </w:pPr>
            <w:r w:rsidRPr="00C80A4B">
              <w:rPr>
                <w:rFonts w:cs="Arial"/>
                <w:szCs w:val="24"/>
              </w:rPr>
              <w:t>Child,</w:t>
            </w:r>
          </w:p>
        </w:tc>
        <w:tc>
          <w:tcPr>
            <w:tcW w:w="1999" w:type="dxa"/>
            <w:gridSpan w:val="2"/>
            <w:tcBorders>
              <w:top w:val="nil"/>
              <w:left w:val="single" w:sz="4" w:space="0" w:color="auto"/>
              <w:bottom w:val="nil"/>
              <w:right w:val="nil"/>
            </w:tcBorders>
            <w:vAlign w:val="center"/>
          </w:tcPr>
          <w:p w14:paraId="2A5B29DB" w14:textId="77777777" w:rsidR="00B06F21" w:rsidRPr="00C80A4B" w:rsidRDefault="00B06F21" w:rsidP="00373510">
            <w:pPr>
              <w:ind w:left="144"/>
              <w:rPr>
                <w:rFonts w:cs="Arial"/>
                <w:szCs w:val="24"/>
              </w:rPr>
            </w:pPr>
            <w:r w:rsidRPr="00C80A4B">
              <w:rPr>
                <w:rFonts w:cs="Arial"/>
                <w:szCs w:val="24"/>
              </w:rPr>
              <w:t>Docket Number:</w:t>
            </w:r>
          </w:p>
        </w:tc>
        <w:tc>
          <w:tcPr>
            <w:tcW w:w="2520" w:type="dxa"/>
            <w:gridSpan w:val="3"/>
            <w:tcBorders>
              <w:top w:val="nil"/>
              <w:left w:val="nil"/>
              <w:bottom w:val="nil"/>
            </w:tcBorders>
            <w:vAlign w:val="bottom"/>
          </w:tcPr>
          <w:p w14:paraId="06618E4E" w14:textId="77777777" w:rsidR="00B06F21" w:rsidRPr="00C80A4B" w:rsidRDefault="00205E48" w:rsidP="00373510">
            <w:pPr>
              <w:pBdr>
                <w:bottom w:val="single" w:sz="4" w:space="1" w:color="auto"/>
              </w:pBdr>
              <w:rPr>
                <w:rFonts w:cs="Arial"/>
                <w:szCs w:val="24"/>
              </w:rPr>
            </w:pPr>
            <w:sdt>
              <w:sdtPr>
                <w:rPr>
                  <w:rFonts w:cs="Arial"/>
                  <w:szCs w:val="24"/>
                </w:rPr>
                <w:id w:val="1210305509"/>
                <w:placeholder>
                  <w:docPart w:val="39003A94198A4A5CA03376D3DB138F5D"/>
                </w:placeholder>
                <w:showingPlcHdr/>
              </w:sdtPr>
              <w:sdtEndPr/>
              <w:sdtContent>
                <w:r w:rsidR="00B06F21" w:rsidRPr="00C80A4B">
                  <w:rPr>
                    <w:rStyle w:val="PlaceholderText"/>
                    <w:rFonts w:cs="Arial"/>
                    <w:color w:val="000000" w:themeColor="text1"/>
                    <w:szCs w:val="24"/>
                  </w:rPr>
                  <w:t xml:space="preserve">           </w:t>
                </w:r>
              </w:sdtContent>
            </w:sdt>
          </w:p>
        </w:tc>
      </w:tr>
      <w:tr w:rsidR="00B06F21" w:rsidRPr="00C80A4B" w14:paraId="3C729224" w14:textId="77777777" w:rsidTr="00373510">
        <w:trPr>
          <w:cantSplit/>
          <w:jc w:val="center"/>
        </w:trPr>
        <w:tc>
          <w:tcPr>
            <w:tcW w:w="6281" w:type="dxa"/>
            <w:tcBorders>
              <w:top w:val="nil"/>
              <w:bottom w:val="nil"/>
              <w:right w:val="single" w:sz="4" w:space="0" w:color="auto"/>
            </w:tcBorders>
          </w:tcPr>
          <w:p w14:paraId="0C29E22C" w14:textId="77777777" w:rsidR="00B06F21" w:rsidRPr="00C80A4B" w:rsidRDefault="00B06F21" w:rsidP="00373510">
            <w:pPr>
              <w:rPr>
                <w:rFonts w:cs="Arial"/>
                <w:b/>
                <w:bCs/>
                <w:szCs w:val="24"/>
              </w:rPr>
            </w:pPr>
            <w:r w:rsidRPr="00C80A4B">
              <w:rPr>
                <w:rFonts w:cs="Arial"/>
                <w:szCs w:val="24"/>
              </w:rPr>
              <w:t xml:space="preserve">NJSpirit Participant Number: </w:t>
            </w:r>
            <w:sdt>
              <w:sdtPr>
                <w:rPr>
                  <w:rFonts w:cs="Arial"/>
                  <w:b/>
                  <w:bCs/>
                  <w:szCs w:val="24"/>
                </w:rPr>
                <w:id w:val="-659310268"/>
                <w:placeholder>
                  <w:docPart w:val="8999DC37E5274FE981D33F77C3D0E33F"/>
                </w:placeholder>
                <w:showingPlcHdr/>
              </w:sdtPr>
              <w:sdtEndPr/>
              <w:sdtContent>
                <w:r w:rsidRPr="00C80A4B">
                  <w:rPr>
                    <w:rStyle w:val="PlaceholderText"/>
                    <w:rFonts w:cs="Arial"/>
                    <w:color w:val="000000" w:themeColor="text1"/>
                    <w:szCs w:val="24"/>
                  </w:rPr>
                  <w:t xml:space="preserve">                                </w:t>
                </w:r>
              </w:sdtContent>
            </w:sdt>
          </w:p>
        </w:tc>
        <w:tc>
          <w:tcPr>
            <w:tcW w:w="2629" w:type="dxa"/>
            <w:gridSpan w:val="3"/>
            <w:tcBorders>
              <w:top w:val="nil"/>
              <w:left w:val="single" w:sz="4" w:space="0" w:color="auto"/>
              <w:bottom w:val="nil"/>
              <w:right w:val="nil"/>
            </w:tcBorders>
            <w:vAlign w:val="bottom"/>
          </w:tcPr>
          <w:p w14:paraId="3DD6762B" w14:textId="77777777" w:rsidR="00B06F21" w:rsidRPr="00C80A4B" w:rsidRDefault="00B06F21" w:rsidP="00373510">
            <w:pPr>
              <w:ind w:left="144"/>
              <w:rPr>
                <w:rFonts w:cs="Arial"/>
                <w:szCs w:val="24"/>
              </w:rPr>
            </w:pPr>
            <w:r w:rsidRPr="00C80A4B">
              <w:rPr>
                <w:rFonts w:cs="Arial"/>
                <w:szCs w:val="24"/>
              </w:rPr>
              <w:t>NJSpirit Case Number:</w:t>
            </w:r>
          </w:p>
        </w:tc>
        <w:tc>
          <w:tcPr>
            <w:tcW w:w="1890" w:type="dxa"/>
            <w:gridSpan w:val="2"/>
            <w:tcBorders>
              <w:top w:val="nil"/>
              <w:left w:val="nil"/>
              <w:bottom w:val="nil"/>
            </w:tcBorders>
            <w:vAlign w:val="bottom"/>
          </w:tcPr>
          <w:p w14:paraId="678034B3" w14:textId="77777777" w:rsidR="00B06F21" w:rsidRPr="00C80A4B" w:rsidRDefault="00205E48" w:rsidP="00373510">
            <w:pPr>
              <w:pBdr>
                <w:bottom w:val="single" w:sz="4" w:space="1" w:color="auto"/>
              </w:pBdr>
              <w:rPr>
                <w:rFonts w:cs="Arial"/>
                <w:szCs w:val="24"/>
              </w:rPr>
            </w:pPr>
            <w:sdt>
              <w:sdtPr>
                <w:rPr>
                  <w:rFonts w:cs="Arial"/>
                  <w:szCs w:val="24"/>
                </w:rPr>
                <w:id w:val="811681144"/>
                <w:placeholder>
                  <w:docPart w:val="79FCC7FD5ECF41BB99937DA71037A261"/>
                </w:placeholder>
                <w:showingPlcHdr/>
              </w:sdtPr>
              <w:sdtEndPr/>
              <w:sdtContent>
                <w:r w:rsidR="00B06F21" w:rsidRPr="00C80A4B">
                  <w:rPr>
                    <w:rStyle w:val="PlaceholderText"/>
                    <w:rFonts w:cs="Arial"/>
                    <w:color w:val="000000" w:themeColor="text1"/>
                    <w:szCs w:val="24"/>
                  </w:rPr>
                  <w:t xml:space="preserve">           </w:t>
                </w:r>
              </w:sdtContent>
            </w:sdt>
          </w:p>
        </w:tc>
      </w:tr>
      <w:tr w:rsidR="00B06F21" w:rsidRPr="00C80A4B" w14:paraId="5D943336" w14:textId="77777777" w:rsidTr="00373510">
        <w:trPr>
          <w:cantSplit/>
          <w:jc w:val="center"/>
        </w:trPr>
        <w:tc>
          <w:tcPr>
            <w:tcW w:w="6281" w:type="dxa"/>
            <w:tcBorders>
              <w:top w:val="nil"/>
              <w:bottom w:val="nil"/>
              <w:right w:val="single" w:sz="4" w:space="0" w:color="auto"/>
            </w:tcBorders>
          </w:tcPr>
          <w:p w14:paraId="125D4420" w14:textId="77777777" w:rsidR="00B06F21" w:rsidRPr="00C80A4B" w:rsidRDefault="00B06F21" w:rsidP="00373510">
            <w:pPr>
              <w:rPr>
                <w:rFonts w:cs="Arial"/>
                <w:b/>
                <w:bCs/>
                <w:szCs w:val="24"/>
              </w:rPr>
            </w:pPr>
          </w:p>
        </w:tc>
        <w:tc>
          <w:tcPr>
            <w:tcW w:w="4519" w:type="dxa"/>
            <w:gridSpan w:val="5"/>
            <w:tcBorders>
              <w:top w:val="nil"/>
              <w:left w:val="single" w:sz="4" w:space="0" w:color="auto"/>
              <w:bottom w:val="nil"/>
            </w:tcBorders>
          </w:tcPr>
          <w:p w14:paraId="1F0B3952" w14:textId="77777777" w:rsidR="00B06F21" w:rsidRPr="00C80A4B" w:rsidRDefault="00B06F21" w:rsidP="00373510">
            <w:pPr>
              <w:pStyle w:val="CIC1"/>
              <w:tabs>
                <w:tab w:val="left" w:pos="504"/>
                <w:tab w:val="left" w:pos="1008"/>
                <w:tab w:val="left" w:pos="1512"/>
                <w:tab w:val="left" w:pos="2016"/>
                <w:tab w:val="left" w:pos="2520"/>
              </w:tabs>
              <w:spacing w:before="120"/>
              <w:jc w:val="center"/>
              <w:rPr>
                <w:rFonts w:ascii="Arial" w:hAnsi="Arial" w:cs="Arial"/>
                <w:b/>
                <w:sz w:val="32"/>
                <w:szCs w:val="32"/>
              </w:rPr>
            </w:pPr>
            <w:r w:rsidRPr="00C80A4B">
              <w:rPr>
                <w:rFonts w:ascii="Arial" w:hAnsi="Arial" w:cs="Arial"/>
                <w:b/>
                <w:sz w:val="32"/>
                <w:szCs w:val="32"/>
              </w:rPr>
              <w:t>Civil Action</w:t>
            </w:r>
          </w:p>
          <w:p w14:paraId="0CA2D363" w14:textId="77777777" w:rsidR="00B06F21" w:rsidRPr="00C80A4B" w:rsidRDefault="00B06F21" w:rsidP="00373510">
            <w:pPr>
              <w:tabs>
                <w:tab w:val="left" w:pos="504"/>
                <w:tab w:val="left" w:pos="1008"/>
                <w:tab w:val="left" w:pos="1512"/>
                <w:tab w:val="left" w:pos="2016"/>
                <w:tab w:val="left" w:pos="2520"/>
                <w:tab w:val="right" w:pos="10800"/>
              </w:tabs>
              <w:ind w:left="120" w:right="180"/>
              <w:jc w:val="center"/>
              <w:rPr>
                <w:rFonts w:cs="Arial"/>
                <w:b/>
                <w:szCs w:val="24"/>
              </w:rPr>
            </w:pPr>
            <w:r w:rsidRPr="00C80A4B">
              <w:rPr>
                <w:rFonts w:cs="Arial"/>
                <w:b/>
                <w:sz w:val="32"/>
                <w:szCs w:val="32"/>
              </w:rPr>
              <w:t>Order Terminating Child Placement Review</w:t>
            </w:r>
          </w:p>
        </w:tc>
      </w:tr>
    </w:tbl>
    <w:p w14:paraId="197D8BF1" w14:textId="77777777" w:rsidR="00B06F21" w:rsidRPr="002A3BB5" w:rsidRDefault="00B06F21" w:rsidP="00B06F21">
      <w:pPr>
        <w:pStyle w:val="CIC1"/>
        <w:tabs>
          <w:tab w:val="left" w:pos="504"/>
          <w:tab w:val="left" w:pos="1008"/>
          <w:tab w:val="left" w:pos="1512"/>
          <w:tab w:val="left" w:pos="2016"/>
          <w:tab w:val="left" w:pos="2520"/>
        </w:tabs>
        <w:spacing w:before="240" w:after="240"/>
        <w:rPr>
          <w:rFonts w:ascii="Arial" w:hAnsi="Arial" w:cs="Arial"/>
          <w:sz w:val="24"/>
          <w:szCs w:val="24"/>
        </w:rPr>
      </w:pPr>
      <w:r w:rsidRPr="002A3BB5">
        <w:rPr>
          <w:rFonts w:ascii="Arial" w:hAnsi="Arial" w:cs="Arial"/>
          <w:sz w:val="24"/>
          <w:szCs w:val="24"/>
        </w:rPr>
        <w:t xml:space="preserve">The Court, having reviewed the Child Placement Review file in this matter, </w:t>
      </w:r>
    </w:p>
    <w:p w14:paraId="006E508E" w14:textId="77777777" w:rsidR="00B06F21" w:rsidRPr="002A3BB5" w:rsidRDefault="00205E48" w:rsidP="00B06F21">
      <w:pPr>
        <w:pStyle w:val="CIC1"/>
        <w:tabs>
          <w:tab w:val="left" w:pos="504"/>
          <w:tab w:val="left" w:pos="1008"/>
          <w:tab w:val="left" w:pos="1512"/>
          <w:tab w:val="left" w:pos="2016"/>
          <w:tab w:val="left" w:pos="2520"/>
        </w:tabs>
        <w:spacing w:after="240"/>
        <w:ind w:left="504" w:hanging="504"/>
        <w:rPr>
          <w:rFonts w:ascii="Arial" w:hAnsi="Arial" w:cs="Arial"/>
          <w:sz w:val="24"/>
          <w:szCs w:val="24"/>
        </w:rPr>
      </w:pPr>
      <w:sdt>
        <w:sdtPr>
          <w:rPr>
            <w:rFonts w:ascii="Arial" w:hAnsi="Arial" w:cs="Arial"/>
            <w:color w:val="000000" w:themeColor="text1"/>
            <w:sz w:val="24"/>
            <w:szCs w:val="24"/>
          </w:rPr>
          <w:id w:val="1632522579"/>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t>and having reviewed the Child Placement Review Notice of Change form received from the Division of Child Protection and Permanency (the division),</w:t>
      </w:r>
    </w:p>
    <w:p w14:paraId="23150D50" w14:textId="77777777" w:rsidR="00B06F21" w:rsidRPr="002A3BB5" w:rsidRDefault="00B06F21" w:rsidP="00B06F21">
      <w:pPr>
        <w:pStyle w:val="CIC1"/>
        <w:tabs>
          <w:tab w:val="left" w:pos="504"/>
          <w:tab w:val="left" w:pos="1008"/>
          <w:tab w:val="left" w:pos="1512"/>
          <w:tab w:val="left" w:pos="2016"/>
          <w:tab w:val="left" w:pos="2520"/>
        </w:tabs>
        <w:spacing w:after="240"/>
        <w:rPr>
          <w:rFonts w:ascii="Arial" w:hAnsi="Arial" w:cs="Arial"/>
          <w:sz w:val="24"/>
          <w:szCs w:val="24"/>
        </w:rPr>
      </w:pPr>
      <w:r w:rsidRPr="002A3BB5">
        <w:rPr>
          <w:rFonts w:ascii="Arial" w:hAnsi="Arial" w:cs="Arial"/>
          <w:sz w:val="24"/>
          <w:szCs w:val="24"/>
        </w:rPr>
        <w:t xml:space="preserve">on </w:t>
      </w:r>
      <w:sdt>
        <w:sdtPr>
          <w:rPr>
            <w:rFonts w:ascii="Arial" w:hAnsi="Arial" w:cs="Arial"/>
            <w:color w:val="000000" w:themeColor="text1"/>
            <w:sz w:val="24"/>
            <w:szCs w:val="24"/>
          </w:rPr>
          <w:id w:val="2072072881"/>
          <w:placeholder>
            <w:docPart w:val="4D24A9F5DA2D45D2BEF238C5220B9AC0"/>
          </w:placeholder>
          <w:showingPlcHdr/>
        </w:sdtPr>
        <w:sdtEndPr/>
        <w:sdtContent>
          <w:r w:rsidRPr="002A3BB5">
            <w:rPr>
              <w:rStyle w:val="PlaceholderText"/>
              <w:rFonts w:ascii="Arial" w:hAnsi="Arial" w:cs="Arial"/>
              <w:color w:val="000000" w:themeColor="text1"/>
              <w:sz w:val="24"/>
              <w:szCs w:val="24"/>
              <w:u w:val="single"/>
            </w:rPr>
            <w:t xml:space="preserve">                      </w:t>
          </w:r>
        </w:sdtContent>
      </w:sdt>
      <w:r w:rsidRPr="002A3BB5">
        <w:rPr>
          <w:rFonts w:ascii="Arial" w:hAnsi="Arial" w:cs="Arial"/>
          <w:color w:val="000000" w:themeColor="text1"/>
          <w:sz w:val="24"/>
          <w:szCs w:val="24"/>
        </w:rPr>
        <w:t>, 20</w:t>
      </w:r>
      <w:sdt>
        <w:sdtPr>
          <w:rPr>
            <w:rFonts w:ascii="Arial" w:hAnsi="Arial" w:cs="Arial"/>
            <w:color w:val="000000" w:themeColor="text1"/>
            <w:sz w:val="24"/>
            <w:szCs w:val="24"/>
          </w:rPr>
          <w:id w:val="-1331595388"/>
          <w:placeholder>
            <w:docPart w:val="F32057DA9F3B4A399BB5CE6A5770307A"/>
          </w:placeholder>
          <w:showingPlcHdr/>
        </w:sdtPr>
        <w:sdtEndPr/>
        <w:sdtContent>
          <w:r w:rsidRPr="002A3BB5">
            <w:rPr>
              <w:rFonts w:ascii="Arial" w:hAnsi="Arial" w:cs="Arial"/>
              <w:color w:val="000000" w:themeColor="text1"/>
              <w:sz w:val="24"/>
              <w:szCs w:val="24"/>
              <w:u w:val="single"/>
            </w:rPr>
            <w:t xml:space="preserve">    </w:t>
          </w:r>
        </w:sdtContent>
      </w:sdt>
      <w:r w:rsidRPr="002A3BB5">
        <w:rPr>
          <w:rFonts w:ascii="Arial" w:hAnsi="Arial" w:cs="Arial"/>
          <w:color w:val="000000" w:themeColor="text1"/>
          <w:sz w:val="24"/>
          <w:szCs w:val="24"/>
        </w:rPr>
        <w:t xml:space="preserve">, </w:t>
      </w:r>
      <w:r w:rsidRPr="002A3BB5">
        <w:rPr>
          <w:rFonts w:ascii="Arial" w:hAnsi="Arial" w:cs="Arial"/>
          <w:sz w:val="24"/>
          <w:szCs w:val="24"/>
        </w:rPr>
        <w:t xml:space="preserve">in the matter of the child named above; </w:t>
      </w:r>
    </w:p>
    <w:p w14:paraId="79AC729A" w14:textId="77777777" w:rsidR="00B06F21" w:rsidRPr="002A3BB5" w:rsidRDefault="00205E48" w:rsidP="00B06F21">
      <w:pPr>
        <w:pStyle w:val="CIC1"/>
        <w:tabs>
          <w:tab w:val="left" w:pos="504"/>
          <w:tab w:val="left" w:pos="1008"/>
          <w:tab w:val="left" w:pos="1512"/>
          <w:tab w:val="left" w:pos="2016"/>
          <w:tab w:val="left" w:pos="2520"/>
        </w:tabs>
        <w:spacing w:after="120"/>
        <w:ind w:left="1008" w:hanging="1008"/>
        <w:rPr>
          <w:rFonts w:ascii="Arial" w:hAnsi="Arial" w:cs="Arial"/>
          <w:b/>
          <w:sz w:val="24"/>
          <w:szCs w:val="24"/>
        </w:rPr>
      </w:pPr>
      <w:sdt>
        <w:sdtPr>
          <w:rPr>
            <w:rFonts w:ascii="Arial" w:hAnsi="Arial" w:cs="Arial"/>
            <w:color w:val="000000" w:themeColor="text1"/>
            <w:sz w:val="24"/>
            <w:szCs w:val="24"/>
          </w:rPr>
          <w:id w:val="1815837606"/>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b/>
          <w:sz w:val="24"/>
          <w:szCs w:val="24"/>
        </w:rPr>
        <w:tab/>
        <w:t>A.</w:t>
      </w:r>
      <w:r w:rsidR="00B06F21" w:rsidRPr="002A3BB5">
        <w:rPr>
          <w:rFonts w:ascii="Arial" w:hAnsi="Arial" w:cs="Arial"/>
          <w:b/>
          <w:sz w:val="24"/>
          <w:szCs w:val="24"/>
        </w:rPr>
        <w:tab/>
        <w:t>Finalized Permanency Plan</w:t>
      </w:r>
    </w:p>
    <w:p w14:paraId="67B580A8" w14:textId="77777777" w:rsidR="00B06F21" w:rsidRPr="002A3BB5" w:rsidRDefault="00B06F21" w:rsidP="00B06F21">
      <w:pPr>
        <w:pStyle w:val="CIC1"/>
        <w:tabs>
          <w:tab w:val="left" w:pos="504"/>
          <w:tab w:val="left" w:pos="1008"/>
          <w:tab w:val="left" w:pos="1512"/>
          <w:tab w:val="left" w:pos="2016"/>
          <w:tab w:val="left" w:pos="2520"/>
        </w:tabs>
        <w:spacing w:after="120"/>
        <w:ind w:left="1008"/>
        <w:rPr>
          <w:rFonts w:ascii="Arial" w:hAnsi="Arial" w:cs="Arial"/>
          <w:sz w:val="24"/>
          <w:szCs w:val="24"/>
        </w:rPr>
      </w:pPr>
      <w:r w:rsidRPr="002A3BB5">
        <w:rPr>
          <w:rFonts w:ascii="Arial" w:hAnsi="Arial" w:cs="Arial"/>
          <w:sz w:val="24"/>
          <w:szCs w:val="24"/>
        </w:rPr>
        <w:t>And it appearing that the Notice of Change is notification that a permanent plan has been finalized because:</w:t>
      </w:r>
    </w:p>
    <w:p w14:paraId="39159542" w14:textId="77777777" w:rsidR="00B06F21" w:rsidRPr="002A3BB5" w:rsidRDefault="00205E48" w:rsidP="00B06F21">
      <w:pPr>
        <w:pStyle w:val="CIC1"/>
        <w:tabs>
          <w:tab w:val="left" w:pos="504"/>
          <w:tab w:val="left" w:pos="1008"/>
          <w:tab w:val="left" w:pos="1512"/>
          <w:tab w:val="left" w:pos="2016"/>
          <w:tab w:val="left" w:pos="2520"/>
        </w:tabs>
        <w:spacing w:after="120"/>
        <w:ind w:left="2016" w:hanging="1008"/>
        <w:rPr>
          <w:rFonts w:ascii="Arial" w:hAnsi="Arial" w:cs="Arial"/>
          <w:sz w:val="24"/>
          <w:szCs w:val="24"/>
        </w:rPr>
      </w:pPr>
      <w:sdt>
        <w:sdtPr>
          <w:rPr>
            <w:rFonts w:ascii="Arial" w:hAnsi="Arial" w:cs="Arial"/>
            <w:color w:val="000000" w:themeColor="text1"/>
            <w:sz w:val="24"/>
            <w:szCs w:val="24"/>
          </w:rPr>
          <w:id w:val="-1032104639"/>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r>
      <w:r w:rsidR="00B06F21" w:rsidRPr="002A3BB5">
        <w:rPr>
          <w:rFonts w:ascii="Arial" w:hAnsi="Arial" w:cs="Arial"/>
          <w:b/>
          <w:sz w:val="24"/>
          <w:szCs w:val="24"/>
        </w:rPr>
        <w:t>1.</w:t>
      </w:r>
      <w:r w:rsidR="00B06F21" w:rsidRPr="002A3BB5">
        <w:rPr>
          <w:rFonts w:ascii="Arial" w:hAnsi="Arial" w:cs="Arial"/>
          <w:b/>
          <w:sz w:val="24"/>
          <w:szCs w:val="24"/>
        </w:rPr>
        <w:tab/>
      </w:r>
      <w:r w:rsidR="00B06F21" w:rsidRPr="002A3BB5">
        <w:rPr>
          <w:rFonts w:ascii="Arial" w:hAnsi="Arial" w:cs="Arial"/>
          <w:sz w:val="24"/>
          <w:szCs w:val="24"/>
        </w:rPr>
        <w:t>The child returned home; no court approval needed;</w:t>
      </w:r>
    </w:p>
    <w:p w14:paraId="0C0BD1DB" w14:textId="77777777" w:rsidR="00B06F21" w:rsidRPr="002A3BB5" w:rsidRDefault="00205E48" w:rsidP="00B06F21">
      <w:pPr>
        <w:pStyle w:val="CIC1"/>
        <w:tabs>
          <w:tab w:val="left" w:pos="504"/>
          <w:tab w:val="left" w:pos="1008"/>
          <w:tab w:val="left" w:pos="1512"/>
          <w:tab w:val="left" w:pos="2016"/>
          <w:tab w:val="left" w:pos="2520"/>
        </w:tabs>
        <w:spacing w:after="120"/>
        <w:ind w:left="2016" w:hanging="1008"/>
        <w:rPr>
          <w:rFonts w:ascii="Arial" w:hAnsi="Arial" w:cs="Arial"/>
          <w:sz w:val="24"/>
          <w:szCs w:val="24"/>
        </w:rPr>
      </w:pPr>
      <w:sdt>
        <w:sdtPr>
          <w:rPr>
            <w:rFonts w:ascii="Arial" w:hAnsi="Arial" w:cs="Arial"/>
            <w:color w:val="000000" w:themeColor="text1"/>
            <w:sz w:val="24"/>
            <w:szCs w:val="24"/>
          </w:rPr>
          <w:id w:val="49197634"/>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r>
      <w:r w:rsidR="00B06F21" w:rsidRPr="002A3BB5">
        <w:rPr>
          <w:rFonts w:ascii="Arial" w:hAnsi="Arial" w:cs="Arial"/>
          <w:b/>
          <w:sz w:val="24"/>
          <w:szCs w:val="24"/>
        </w:rPr>
        <w:t>2.</w:t>
      </w:r>
      <w:r w:rsidR="00B06F21" w:rsidRPr="002A3BB5">
        <w:rPr>
          <w:rFonts w:ascii="Arial" w:hAnsi="Arial" w:cs="Arial"/>
          <w:b/>
          <w:sz w:val="24"/>
          <w:szCs w:val="24"/>
        </w:rPr>
        <w:tab/>
      </w:r>
      <w:r w:rsidR="00B06F21" w:rsidRPr="002A3BB5">
        <w:rPr>
          <w:rFonts w:ascii="Arial" w:hAnsi="Arial" w:cs="Arial"/>
          <w:sz w:val="24"/>
          <w:szCs w:val="24"/>
        </w:rPr>
        <w:t>The child was ordered by the court to return home;</w:t>
      </w:r>
    </w:p>
    <w:p w14:paraId="3C7E7FF9" w14:textId="77777777" w:rsidR="00B06F21" w:rsidRPr="002A3BB5" w:rsidRDefault="00205E48" w:rsidP="00B06F21">
      <w:pPr>
        <w:pStyle w:val="CIC1"/>
        <w:tabs>
          <w:tab w:val="left" w:pos="504"/>
          <w:tab w:val="left" w:pos="1008"/>
          <w:tab w:val="left" w:pos="1512"/>
          <w:tab w:val="left" w:pos="2016"/>
          <w:tab w:val="left" w:pos="2520"/>
        </w:tabs>
        <w:spacing w:after="120"/>
        <w:ind w:left="2016" w:hanging="1008"/>
        <w:rPr>
          <w:rFonts w:ascii="Arial" w:hAnsi="Arial" w:cs="Arial"/>
          <w:sz w:val="24"/>
          <w:szCs w:val="24"/>
        </w:rPr>
      </w:pPr>
      <w:sdt>
        <w:sdtPr>
          <w:rPr>
            <w:rFonts w:ascii="Arial" w:hAnsi="Arial" w:cs="Arial"/>
            <w:color w:val="000000" w:themeColor="text1"/>
            <w:sz w:val="24"/>
            <w:szCs w:val="24"/>
          </w:rPr>
          <w:id w:val="-420335842"/>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r>
      <w:r w:rsidR="00B06F21" w:rsidRPr="002A3BB5">
        <w:rPr>
          <w:rFonts w:ascii="Arial" w:hAnsi="Arial" w:cs="Arial"/>
          <w:b/>
          <w:sz w:val="24"/>
          <w:szCs w:val="24"/>
        </w:rPr>
        <w:t xml:space="preserve">3. </w:t>
      </w:r>
      <w:r w:rsidR="00B06F21" w:rsidRPr="002A3BB5">
        <w:rPr>
          <w:rFonts w:ascii="Arial" w:hAnsi="Arial" w:cs="Arial"/>
          <w:b/>
          <w:sz w:val="24"/>
          <w:szCs w:val="24"/>
        </w:rPr>
        <w:tab/>
      </w:r>
      <w:r w:rsidR="00B06F21" w:rsidRPr="002A3BB5">
        <w:rPr>
          <w:rFonts w:ascii="Arial" w:hAnsi="Arial" w:cs="Arial"/>
          <w:sz w:val="24"/>
          <w:szCs w:val="24"/>
        </w:rPr>
        <w:t>The child's adoption is final;</w:t>
      </w:r>
    </w:p>
    <w:p w14:paraId="5C003CE3" w14:textId="77777777" w:rsidR="00B06F21" w:rsidRPr="002A3BB5" w:rsidRDefault="00205E48" w:rsidP="00B06F21">
      <w:pPr>
        <w:pStyle w:val="CIC1"/>
        <w:tabs>
          <w:tab w:val="left" w:pos="504"/>
          <w:tab w:val="left" w:pos="1008"/>
          <w:tab w:val="left" w:pos="1512"/>
          <w:tab w:val="left" w:pos="2016"/>
          <w:tab w:val="left" w:pos="2520"/>
        </w:tabs>
        <w:spacing w:after="120"/>
        <w:ind w:left="2016" w:hanging="1008"/>
        <w:rPr>
          <w:rFonts w:ascii="Arial" w:hAnsi="Arial" w:cs="Arial"/>
          <w:sz w:val="24"/>
          <w:szCs w:val="24"/>
        </w:rPr>
      </w:pPr>
      <w:sdt>
        <w:sdtPr>
          <w:rPr>
            <w:rFonts w:ascii="Arial" w:hAnsi="Arial" w:cs="Arial"/>
            <w:color w:val="000000" w:themeColor="text1"/>
            <w:sz w:val="24"/>
            <w:szCs w:val="24"/>
          </w:rPr>
          <w:id w:val="1918739943"/>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r>
      <w:r w:rsidR="00B06F21" w:rsidRPr="002A3BB5">
        <w:rPr>
          <w:rFonts w:ascii="Arial" w:hAnsi="Arial" w:cs="Arial"/>
          <w:b/>
          <w:sz w:val="24"/>
          <w:szCs w:val="24"/>
        </w:rPr>
        <w:t>4.</w:t>
      </w:r>
      <w:r w:rsidR="00B06F21" w:rsidRPr="002A3BB5">
        <w:rPr>
          <w:rFonts w:ascii="Arial" w:hAnsi="Arial" w:cs="Arial"/>
          <w:b/>
          <w:sz w:val="24"/>
          <w:szCs w:val="24"/>
        </w:rPr>
        <w:tab/>
      </w:r>
      <w:r w:rsidR="00B06F21" w:rsidRPr="002A3BB5">
        <w:rPr>
          <w:rFonts w:ascii="Arial" w:hAnsi="Arial" w:cs="Arial"/>
          <w:sz w:val="24"/>
          <w:szCs w:val="24"/>
        </w:rPr>
        <w:t>The child's current resource family or relative has obtained kinship legal guardianship:</w:t>
      </w:r>
    </w:p>
    <w:p w14:paraId="102CAA9B" w14:textId="77777777" w:rsidR="00B06F21" w:rsidRPr="002A3BB5" w:rsidRDefault="00205E48" w:rsidP="00B06F21">
      <w:pPr>
        <w:pStyle w:val="CIC1"/>
        <w:tabs>
          <w:tab w:val="left" w:pos="504"/>
          <w:tab w:val="left" w:pos="1008"/>
          <w:tab w:val="left" w:pos="1512"/>
          <w:tab w:val="left" w:pos="2016"/>
          <w:tab w:val="left" w:pos="2520"/>
        </w:tabs>
        <w:spacing w:after="120"/>
        <w:ind w:left="2016" w:hanging="1008"/>
        <w:rPr>
          <w:rFonts w:ascii="Arial" w:hAnsi="Arial" w:cs="Arial"/>
          <w:sz w:val="24"/>
          <w:szCs w:val="24"/>
        </w:rPr>
      </w:pPr>
      <w:sdt>
        <w:sdtPr>
          <w:rPr>
            <w:rFonts w:ascii="Arial" w:hAnsi="Arial" w:cs="Arial"/>
            <w:color w:val="000000" w:themeColor="text1"/>
            <w:sz w:val="24"/>
            <w:szCs w:val="24"/>
          </w:rPr>
          <w:id w:val="-1278017181"/>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r>
      <w:r w:rsidR="00B06F21" w:rsidRPr="002A3BB5">
        <w:rPr>
          <w:rFonts w:ascii="Arial" w:hAnsi="Arial" w:cs="Arial"/>
          <w:b/>
          <w:sz w:val="24"/>
          <w:szCs w:val="24"/>
        </w:rPr>
        <w:t>5.</w:t>
      </w:r>
      <w:r w:rsidR="00B06F21" w:rsidRPr="002A3BB5">
        <w:rPr>
          <w:rFonts w:ascii="Arial" w:hAnsi="Arial" w:cs="Arial"/>
          <w:b/>
          <w:sz w:val="24"/>
          <w:szCs w:val="24"/>
        </w:rPr>
        <w:tab/>
      </w:r>
      <w:r w:rsidR="00B06F21" w:rsidRPr="002A3BB5">
        <w:rPr>
          <w:rFonts w:ascii="Arial" w:hAnsi="Arial" w:cs="Arial"/>
          <w:sz w:val="24"/>
          <w:szCs w:val="24"/>
        </w:rPr>
        <w:t>The child's current resource family or relative has obtained legal custody;</w:t>
      </w:r>
    </w:p>
    <w:p w14:paraId="1C99C37E" w14:textId="77777777" w:rsidR="00B06F21" w:rsidRPr="002A3BB5" w:rsidRDefault="00205E48" w:rsidP="00B06F21">
      <w:pPr>
        <w:pStyle w:val="CIC1"/>
        <w:tabs>
          <w:tab w:val="left" w:pos="504"/>
          <w:tab w:val="left" w:pos="1008"/>
          <w:tab w:val="left" w:pos="1512"/>
          <w:tab w:val="left" w:pos="2016"/>
          <w:tab w:val="left" w:pos="2520"/>
        </w:tabs>
        <w:spacing w:after="120"/>
        <w:ind w:left="2016" w:hanging="1008"/>
        <w:rPr>
          <w:rFonts w:ascii="Arial" w:hAnsi="Arial" w:cs="Arial"/>
          <w:b/>
          <w:sz w:val="24"/>
          <w:szCs w:val="24"/>
        </w:rPr>
      </w:pPr>
      <w:sdt>
        <w:sdtPr>
          <w:rPr>
            <w:rFonts w:ascii="Arial" w:hAnsi="Arial" w:cs="Arial"/>
            <w:color w:val="000000" w:themeColor="text1"/>
            <w:sz w:val="24"/>
            <w:szCs w:val="24"/>
          </w:rPr>
          <w:id w:val="-410624057"/>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r>
      <w:r w:rsidR="00B06F21" w:rsidRPr="002A3BB5">
        <w:rPr>
          <w:rFonts w:ascii="Arial" w:hAnsi="Arial" w:cs="Arial"/>
          <w:b/>
          <w:sz w:val="24"/>
          <w:szCs w:val="24"/>
        </w:rPr>
        <w:t>6.</w:t>
      </w:r>
      <w:r w:rsidR="00B06F21" w:rsidRPr="002A3BB5">
        <w:rPr>
          <w:rFonts w:ascii="Arial" w:hAnsi="Arial" w:cs="Arial"/>
          <w:sz w:val="24"/>
          <w:szCs w:val="24"/>
        </w:rPr>
        <w:tab/>
        <w:t>The child has entered the following alternative permanent placement (another planned permanent living arrangement):</w:t>
      </w:r>
      <w:r w:rsidR="00B06F21" w:rsidRPr="002A3BB5">
        <w:rPr>
          <w:rFonts w:ascii="Arial" w:hAnsi="Arial" w:cs="Arial"/>
          <w:sz w:val="24"/>
          <w:szCs w:val="24"/>
        </w:rPr>
        <w:br/>
      </w:r>
      <w:sdt>
        <w:sdtPr>
          <w:rPr>
            <w:rFonts w:ascii="Arial" w:hAnsi="Arial" w:cs="Arial"/>
            <w:color w:val="000000" w:themeColor="text1"/>
            <w:sz w:val="24"/>
            <w:szCs w:val="24"/>
          </w:rPr>
          <w:id w:val="-1051890"/>
          <w:placeholder>
            <w:docPart w:val="5EDA6ADD9EBF40D5A8628005B350D785"/>
          </w:placeholder>
          <w:showingPlcHdr/>
        </w:sdtPr>
        <w:sdtEndPr/>
        <w:sdtContent>
          <w:r w:rsidR="00B06F21" w:rsidRPr="002A3BB5">
            <w:rPr>
              <w:rFonts w:ascii="Arial" w:hAnsi="Arial" w:cs="Arial"/>
              <w:color w:val="000000" w:themeColor="text1"/>
              <w:sz w:val="24"/>
              <w:szCs w:val="24"/>
              <w:u w:val="single"/>
            </w:rPr>
            <w:t xml:space="preserve">                                                                                                </w:t>
          </w:r>
        </w:sdtContent>
      </w:sdt>
      <w:r w:rsidR="00B06F21" w:rsidRPr="002A3BB5">
        <w:rPr>
          <w:rFonts w:ascii="Arial" w:hAnsi="Arial" w:cs="Arial"/>
          <w:sz w:val="24"/>
          <w:szCs w:val="24"/>
        </w:rPr>
        <w:t>.</w:t>
      </w:r>
    </w:p>
    <w:p w14:paraId="51ED81AE" w14:textId="77777777" w:rsidR="00B06F21" w:rsidRPr="002A3BB5" w:rsidRDefault="00B06F21" w:rsidP="00B06F21">
      <w:pPr>
        <w:pStyle w:val="CIC1"/>
        <w:tabs>
          <w:tab w:val="left" w:pos="504"/>
          <w:tab w:val="left" w:pos="1008"/>
          <w:tab w:val="left" w:pos="1512"/>
          <w:tab w:val="left" w:pos="2016"/>
          <w:tab w:val="left" w:pos="2520"/>
        </w:tabs>
        <w:spacing w:after="240"/>
        <w:ind w:left="504"/>
        <w:rPr>
          <w:rFonts w:ascii="Arial" w:hAnsi="Arial" w:cs="Arial"/>
          <w:b/>
          <w:sz w:val="24"/>
          <w:szCs w:val="24"/>
        </w:rPr>
      </w:pPr>
      <w:r w:rsidRPr="002A3BB5">
        <w:rPr>
          <w:rFonts w:ascii="Arial" w:hAnsi="Arial" w:cs="Arial"/>
          <w:b/>
          <w:sz w:val="24"/>
          <w:szCs w:val="24"/>
        </w:rPr>
        <w:t>OR</w:t>
      </w:r>
    </w:p>
    <w:p w14:paraId="289417DB" w14:textId="12508CCD" w:rsidR="00B06F21" w:rsidRPr="002A3BB5" w:rsidRDefault="00205E48" w:rsidP="0030688C">
      <w:pPr>
        <w:pStyle w:val="CIC1"/>
        <w:tabs>
          <w:tab w:val="left" w:pos="540"/>
          <w:tab w:val="left" w:pos="1008"/>
          <w:tab w:val="left" w:pos="1170"/>
          <w:tab w:val="left" w:pos="1512"/>
          <w:tab w:val="left" w:pos="2016"/>
          <w:tab w:val="left" w:pos="2520"/>
        </w:tabs>
        <w:ind w:left="990" w:hanging="990"/>
        <w:rPr>
          <w:rFonts w:ascii="Arial" w:hAnsi="Arial" w:cs="Arial"/>
          <w:b/>
          <w:sz w:val="24"/>
          <w:szCs w:val="24"/>
        </w:rPr>
      </w:pPr>
      <w:sdt>
        <w:sdtPr>
          <w:rPr>
            <w:rFonts w:ascii="Arial" w:hAnsi="Arial" w:cs="Arial"/>
            <w:color w:val="000000" w:themeColor="text1"/>
            <w:sz w:val="24"/>
            <w:szCs w:val="24"/>
          </w:rPr>
          <w:id w:val="1924071921"/>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b/>
          <w:sz w:val="24"/>
          <w:szCs w:val="24"/>
        </w:rPr>
        <w:tab/>
        <w:t xml:space="preserve">B. </w:t>
      </w:r>
      <w:r w:rsidR="00B06F21" w:rsidRPr="002A3BB5">
        <w:rPr>
          <w:rFonts w:ascii="Arial" w:hAnsi="Arial" w:cs="Arial"/>
          <w:b/>
          <w:sz w:val="24"/>
          <w:szCs w:val="24"/>
        </w:rPr>
        <w:tab/>
        <w:t>The Division of Child Protection and Permanency (the division) Terminated</w:t>
      </w:r>
      <w:r w:rsidR="0030688C">
        <w:rPr>
          <w:rFonts w:ascii="Arial" w:hAnsi="Arial" w:cs="Arial"/>
          <w:b/>
          <w:sz w:val="24"/>
          <w:szCs w:val="24"/>
        </w:rPr>
        <w:t xml:space="preserve"> </w:t>
      </w:r>
      <w:r w:rsidR="00B06F21" w:rsidRPr="002A3BB5">
        <w:rPr>
          <w:rFonts w:ascii="Arial" w:hAnsi="Arial" w:cs="Arial"/>
          <w:b/>
          <w:sz w:val="24"/>
          <w:szCs w:val="24"/>
        </w:rPr>
        <w:t>Supervision of Child</w:t>
      </w:r>
    </w:p>
    <w:p w14:paraId="5463F2D7" w14:textId="77777777" w:rsidR="00B06F21" w:rsidRPr="002A3BB5" w:rsidRDefault="00B06F21" w:rsidP="00B06F21">
      <w:pPr>
        <w:pStyle w:val="CIC1"/>
        <w:tabs>
          <w:tab w:val="left" w:pos="504"/>
          <w:tab w:val="left" w:pos="1008"/>
          <w:tab w:val="left" w:pos="1512"/>
          <w:tab w:val="left" w:pos="2016"/>
          <w:tab w:val="left" w:pos="2520"/>
        </w:tabs>
        <w:spacing w:after="240"/>
        <w:ind w:left="1008"/>
        <w:rPr>
          <w:rFonts w:ascii="Arial" w:hAnsi="Arial" w:cs="Arial"/>
          <w:sz w:val="24"/>
          <w:szCs w:val="24"/>
        </w:rPr>
      </w:pPr>
      <w:r w:rsidRPr="002A3BB5">
        <w:rPr>
          <w:rFonts w:ascii="Arial" w:hAnsi="Arial" w:cs="Arial"/>
          <w:sz w:val="24"/>
          <w:szCs w:val="24"/>
        </w:rPr>
        <w:t>The division has terminated supervision of the child due to the following reason:</w:t>
      </w:r>
    </w:p>
    <w:p w14:paraId="19680A7C" w14:textId="77777777" w:rsidR="00B06F21" w:rsidRPr="002A3BB5" w:rsidRDefault="00205E48" w:rsidP="00B06F21">
      <w:pPr>
        <w:pStyle w:val="CIC1"/>
        <w:tabs>
          <w:tab w:val="left" w:pos="504"/>
          <w:tab w:val="left" w:pos="1008"/>
          <w:tab w:val="left" w:pos="1530"/>
          <w:tab w:val="left" w:pos="2016"/>
          <w:tab w:val="left" w:pos="2520"/>
        </w:tabs>
        <w:spacing w:after="240"/>
        <w:ind w:left="1980" w:hanging="972"/>
        <w:rPr>
          <w:rFonts w:ascii="Arial" w:hAnsi="Arial" w:cs="Arial"/>
          <w:sz w:val="24"/>
          <w:szCs w:val="24"/>
        </w:rPr>
      </w:pPr>
      <w:sdt>
        <w:sdtPr>
          <w:rPr>
            <w:rFonts w:ascii="Arial" w:hAnsi="Arial" w:cs="Arial"/>
            <w:color w:val="000000" w:themeColor="text1"/>
            <w:sz w:val="24"/>
            <w:szCs w:val="24"/>
          </w:rPr>
          <w:id w:val="-1319099230"/>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r>
      <w:r w:rsidR="00B06F21" w:rsidRPr="002A3BB5">
        <w:rPr>
          <w:rFonts w:ascii="Arial" w:hAnsi="Arial" w:cs="Arial"/>
          <w:b/>
          <w:sz w:val="24"/>
          <w:szCs w:val="24"/>
        </w:rPr>
        <w:t>1.</w:t>
      </w:r>
      <w:r w:rsidR="00B06F21" w:rsidRPr="002A3BB5">
        <w:rPr>
          <w:rFonts w:ascii="Arial" w:hAnsi="Arial" w:cs="Arial"/>
          <w:sz w:val="24"/>
          <w:szCs w:val="24"/>
        </w:rPr>
        <w:tab/>
        <w:t>The child has reached age of majority, has elected not to receive the Division's services and the division is no longer paying board;</w:t>
      </w:r>
    </w:p>
    <w:p w14:paraId="4766EB7F" w14:textId="77777777" w:rsidR="00B06F21" w:rsidRPr="002A3BB5" w:rsidRDefault="00205E48" w:rsidP="00B06F21">
      <w:pPr>
        <w:pStyle w:val="CIC1"/>
        <w:tabs>
          <w:tab w:val="left" w:pos="504"/>
          <w:tab w:val="left" w:pos="1008"/>
          <w:tab w:val="left" w:pos="1512"/>
          <w:tab w:val="left" w:pos="2016"/>
          <w:tab w:val="left" w:pos="2520"/>
          <w:tab w:val="left" w:pos="7908"/>
        </w:tabs>
        <w:spacing w:after="240"/>
        <w:ind w:left="2016" w:hanging="1008"/>
        <w:rPr>
          <w:rFonts w:ascii="Arial" w:hAnsi="Arial" w:cs="Arial"/>
          <w:sz w:val="24"/>
          <w:szCs w:val="24"/>
        </w:rPr>
      </w:pPr>
      <w:sdt>
        <w:sdtPr>
          <w:rPr>
            <w:rFonts w:ascii="Arial" w:hAnsi="Arial" w:cs="Arial"/>
            <w:sz w:val="24"/>
            <w:szCs w:val="24"/>
          </w:rPr>
          <w:id w:val="-720834247"/>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sz w:val="24"/>
              <w:szCs w:val="24"/>
            </w:rPr>
            <w:t>☐</w:t>
          </w:r>
        </w:sdtContent>
      </w:sdt>
      <w:r w:rsidR="00B06F21" w:rsidRPr="002A3BB5">
        <w:rPr>
          <w:rFonts w:ascii="Arial" w:hAnsi="Arial" w:cs="Arial"/>
          <w:sz w:val="24"/>
          <w:szCs w:val="24"/>
        </w:rPr>
        <w:tab/>
        <w:t>2.</w:t>
      </w:r>
      <w:r w:rsidR="00B06F21" w:rsidRPr="002A3BB5">
        <w:rPr>
          <w:rFonts w:ascii="Arial" w:hAnsi="Arial" w:cs="Arial"/>
          <w:sz w:val="24"/>
          <w:szCs w:val="24"/>
        </w:rPr>
        <w:tab/>
        <w:t>The child is missing;</w:t>
      </w:r>
    </w:p>
    <w:p w14:paraId="526546AB" w14:textId="77777777" w:rsidR="00B06F21" w:rsidRPr="002A3BB5" w:rsidRDefault="00205E48" w:rsidP="00B06F21">
      <w:pPr>
        <w:pStyle w:val="CIC1"/>
        <w:tabs>
          <w:tab w:val="left" w:pos="504"/>
          <w:tab w:val="left" w:pos="1008"/>
          <w:tab w:val="left" w:pos="1512"/>
          <w:tab w:val="left" w:pos="2016"/>
          <w:tab w:val="left" w:pos="2520"/>
        </w:tabs>
        <w:spacing w:after="240"/>
        <w:ind w:left="2016" w:hanging="1008"/>
        <w:rPr>
          <w:rFonts w:ascii="Arial" w:hAnsi="Arial" w:cs="Arial"/>
          <w:sz w:val="24"/>
          <w:szCs w:val="24"/>
        </w:rPr>
      </w:pPr>
      <w:sdt>
        <w:sdtPr>
          <w:rPr>
            <w:rFonts w:ascii="Arial" w:hAnsi="Arial" w:cs="Arial"/>
            <w:sz w:val="24"/>
            <w:szCs w:val="24"/>
          </w:rPr>
          <w:id w:val="-970212278"/>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sz w:val="24"/>
              <w:szCs w:val="24"/>
            </w:rPr>
            <w:t>☐</w:t>
          </w:r>
        </w:sdtContent>
      </w:sdt>
      <w:r w:rsidR="00B06F21" w:rsidRPr="002A3BB5">
        <w:rPr>
          <w:rFonts w:ascii="Arial" w:hAnsi="Arial" w:cs="Arial"/>
          <w:sz w:val="24"/>
          <w:szCs w:val="24"/>
        </w:rPr>
        <w:tab/>
        <w:t>3.</w:t>
      </w:r>
      <w:r w:rsidR="00B06F21" w:rsidRPr="002A3BB5">
        <w:rPr>
          <w:rFonts w:ascii="Arial" w:hAnsi="Arial" w:cs="Arial"/>
          <w:sz w:val="24"/>
          <w:szCs w:val="24"/>
        </w:rPr>
        <w:tab/>
        <w:t>The child has died;</w:t>
      </w:r>
    </w:p>
    <w:p w14:paraId="1254FEAB" w14:textId="77777777" w:rsidR="00B06F21" w:rsidRPr="002A3BB5" w:rsidRDefault="00205E48" w:rsidP="00B06F21">
      <w:pPr>
        <w:pStyle w:val="CIC1"/>
        <w:tabs>
          <w:tab w:val="left" w:pos="504"/>
          <w:tab w:val="left" w:pos="1008"/>
          <w:tab w:val="left" w:pos="1512"/>
          <w:tab w:val="left" w:pos="2016"/>
          <w:tab w:val="left" w:pos="2520"/>
        </w:tabs>
        <w:spacing w:after="240"/>
        <w:ind w:left="2016" w:hanging="1008"/>
        <w:rPr>
          <w:rFonts w:ascii="Arial" w:hAnsi="Arial" w:cs="Arial"/>
          <w:iCs/>
          <w:sz w:val="24"/>
          <w:szCs w:val="24"/>
          <w:u w:val="single"/>
        </w:rPr>
      </w:pPr>
      <w:sdt>
        <w:sdtPr>
          <w:rPr>
            <w:rFonts w:ascii="Arial" w:hAnsi="Arial" w:cs="Arial"/>
            <w:sz w:val="24"/>
            <w:szCs w:val="24"/>
          </w:rPr>
          <w:id w:val="1011181899"/>
          <w14:checkbox>
            <w14:checked w14:val="0"/>
            <w14:checkedState w14:val="2612" w14:font="MS Gothic"/>
            <w14:uncheckedState w14:val="2610" w14:font="MS Gothic"/>
          </w14:checkbox>
        </w:sdtPr>
        <w:sdtEndPr/>
        <w:sdtContent>
          <w:r w:rsidR="00B06F21" w:rsidRPr="002A3BB5">
            <w:rPr>
              <w:rFonts w:ascii="Segoe UI Symbol" w:hAnsi="Segoe UI Symbol" w:cs="Segoe UI Symbol"/>
              <w:sz w:val="24"/>
              <w:szCs w:val="24"/>
            </w:rPr>
            <w:t>☐</w:t>
          </w:r>
        </w:sdtContent>
      </w:sdt>
      <w:r w:rsidR="00B06F21" w:rsidRPr="002A3BB5">
        <w:rPr>
          <w:rFonts w:ascii="Arial" w:hAnsi="Arial" w:cs="Arial"/>
          <w:sz w:val="24"/>
          <w:szCs w:val="24"/>
        </w:rPr>
        <w:tab/>
        <w:t>4.</w:t>
      </w:r>
      <w:r w:rsidR="00B06F21" w:rsidRPr="002A3BB5">
        <w:rPr>
          <w:rFonts w:ascii="Arial" w:hAnsi="Arial" w:cs="Arial"/>
          <w:sz w:val="24"/>
          <w:szCs w:val="24"/>
        </w:rPr>
        <w:tab/>
        <w:t xml:space="preserve">Other </w:t>
      </w:r>
      <w:sdt>
        <w:sdtPr>
          <w:rPr>
            <w:rFonts w:ascii="Arial" w:hAnsi="Arial" w:cs="Arial"/>
            <w:color w:val="000000" w:themeColor="text1"/>
            <w:sz w:val="24"/>
            <w:szCs w:val="24"/>
          </w:rPr>
          <w:id w:val="2040388986"/>
          <w:placeholder>
            <w:docPart w:val="1020B80F8D46436FBF096A6DC0D42F28"/>
          </w:placeholder>
          <w:showingPlcHdr/>
        </w:sdtPr>
        <w:sdtEndPr/>
        <w:sdtContent>
          <w:r w:rsidR="00B06F21" w:rsidRPr="002A3BB5">
            <w:rPr>
              <w:rFonts w:ascii="Arial" w:hAnsi="Arial" w:cs="Arial"/>
              <w:color w:val="000000" w:themeColor="text1"/>
              <w:sz w:val="24"/>
              <w:szCs w:val="24"/>
              <w:u w:val="single"/>
            </w:rPr>
            <w:t xml:space="preserve">                                                                                                </w:t>
          </w:r>
        </w:sdtContent>
      </w:sdt>
      <w:r w:rsidR="00B06F21" w:rsidRPr="002A3BB5">
        <w:rPr>
          <w:rFonts w:ascii="Arial" w:hAnsi="Arial" w:cs="Arial"/>
          <w:sz w:val="24"/>
          <w:szCs w:val="24"/>
        </w:rPr>
        <w:t>.</w:t>
      </w:r>
      <w:r w:rsidR="00B06F21" w:rsidRPr="002A3BB5">
        <w:rPr>
          <w:rFonts w:ascii="Arial" w:hAnsi="Arial" w:cs="Arial"/>
          <w:iCs/>
          <w:sz w:val="24"/>
          <w:szCs w:val="24"/>
          <w:u w:val="single"/>
        </w:rPr>
        <w:t xml:space="preserve"> </w:t>
      </w:r>
    </w:p>
    <w:p w14:paraId="61BA92DA" w14:textId="77777777" w:rsidR="00B06F21" w:rsidRPr="002A3BB5" w:rsidRDefault="00B06F21" w:rsidP="00B06F21">
      <w:pPr>
        <w:pStyle w:val="CIC1"/>
        <w:tabs>
          <w:tab w:val="left" w:pos="504"/>
          <w:tab w:val="left" w:pos="1008"/>
          <w:tab w:val="left" w:pos="1512"/>
          <w:tab w:val="left" w:pos="2016"/>
          <w:tab w:val="left" w:pos="2520"/>
        </w:tabs>
        <w:spacing w:after="240"/>
        <w:ind w:left="504"/>
        <w:rPr>
          <w:rFonts w:ascii="Arial" w:hAnsi="Arial" w:cs="Arial"/>
          <w:b/>
          <w:sz w:val="24"/>
          <w:szCs w:val="24"/>
        </w:rPr>
      </w:pPr>
      <w:r w:rsidRPr="002A3BB5">
        <w:rPr>
          <w:rFonts w:ascii="Arial" w:hAnsi="Arial" w:cs="Arial"/>
          <w:b/>
          <w:sz w:val="24"/>
          <w:szCs w:val="24"/>
        </w:rPr>
        <w:t>OR</w:t>
      </w:r>
    </w:p>
    <w:p w14:paraId="4DA09FE5" w14:textId="77777777" w:rsidR="00B06F21" w:rsidRPr="002A3BB5" w:rsidRDefault="00205E48" w:rsidP="00B06F21">
      <w:pPr>
        <w:pStyle w:val="CIC1"/>
        <w:tabs>
          <w:tab w:val="left" w:pos="504"/>
          <w:tab w:val="left" w:pos="1008"/>
          <w:tab w:val="left" w:pos="1512"/>
          <w:tab w:val="left" w:pos="2016"/>
          <w:tab w:val="left" w:pos="2520"/>
        </w:tabs>
        <w:rPr>
          <w:rFonts w:ascii="Arial" w:hAnsi="Arial" w:cs="Arial"/>
          <w:b/>
          <w:sz w:val="24"/>
          <w:szCs w:val="24"/>
        </w:rPr>
      </w:pPr>
      <w:sdt>
        <w:sdtPr>
          <w:rPr>
            <w:rFonts w:ascii="Arial" w:hAnsi="Arial" w:cs="Arial"/>
            <w:color w:val="000000" w:themeColor="text1"/>
            <w:sz w:val="24"/>
            <w:szCs w:val="24"/>
          </w:rPr>
          <w:id w:val="922300366"/>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b/>
          <w:sz w:val="24"/>
          <w:szCs w:val="24"/>
        </w:rPr>
        <w:tab/>
        <w:t>C.</w:t>
      </w:r>
      <w:r w:rsidR="00B06F21" w:rsidRPr="002A3BB5">
        <w:rPr>
          <w:rFonts w:ascii="Arial" w:hAnsi="Arial" w:cs="Arial"/>
          <w:b/>
          <w:sz w:val="24"/>
          <w:szCs w:val="24"/>
        </w:rPr>
        <w:tab/>
        <w:t>Termination of Child Placement Review Due to Transfer to Another County</w:t>
      </w:r>
    </w:p>
    <w:p w14:paraId="2622E0D8" w14:textId="77777777" w:rsidR="00B06F21" w:rsidRPr="002A3BB5" w:rsidRDefault="00B06F21" w:rsidP="00B06F21">
      <w:pPr>
        <w:pStyle w:val="CIC1"/>
        <w:tabs>
          <w:tab w:val="left" w:pos="504"/>
          <w:tab w:val="left" w:pos="1008"/>
          <w:tab w:val="left" w:pos="1512"/>
          <w:tab w:val="left" w:pos="2016"/>
          <w:tab w:val="left" w:pos="2520"/>
        </w:tabs>
        <w:spacing w:after="240"/>
        <w:ind w:left="1008"/>
        <w:rPr>
          <w:rFonts w:ascii="Arial" w:hAnsi="Arial" w:cs="Arial"/>
          <w:sz w:val="24"/>
          <w:szCs w:val="24"/>
        </w:rPr>
      </w:pPr>
      <w:r w:rsidRPr="002A3BB5">
        <w:rPr>
          <w:rFonts w:ascii="Arial" w:hAnsi="Arial" w:cs="Arial"/>
          <w:sz w:val="24"/>
          <w:szCs w:val="24"/>
        </w:rPr>
        <w:t xml:space="preserve">The matter is being transferred to </w:t>
      </w:r>
      <w:r w:rsidRPr="002A3BB5">
        <w:rPr>
          <w:rFonts w:ascii="Arial" w:hAnsi="Arial" w:cs="Arial"/>
          <w:sz w:val="24"/>
          <w:szCs w:val="24"/>
          <w:u w:val="single"/>
        </w:rPr>
        <w:t xml:space="preserve"> </w:t>
      </w:r>
      <w:sdt>
        <w:sdtPr>
          <w:rPr>
            <w:rFonts w:ascii="Arial" w:hAnsi="Arial" w:cs="Arial"/>
            <w:sz w:val="24"/>
            <w:szCs w:val="24"/>
            <w:u w:val="single"/>
          </w:rPr>
          <w:id w:val="1734654981"/>
          <w:placeholder>
            <w:docPart w:val="EBAB1FE772244BDAAA18FF9589CEF8D2"/>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Essex" w:value="Essex"/>
            <w:listItem w:displayText="Cape May" w:value="Cape May"/>
            <w:listItem w:displayText="Cumberland" w:value="Cumberland"/>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Pr="002A3BB5">
            <w:rPr>
              <w:rFonts w:ascii="Arial" w:hAnsi="Arial" w:cs="Arial"/>
              <w:sz w:val="24"/>
              <w:szCs w:val="24"/>
              <w:u w:val="single"/>
            </w:rPr>
            <w:t xml:space="preserve">- Select County - </w:t>
          </w:r>
        </w:sdtContent>
      </w:sdt>
      <w:r w:rsidRPr="002A3BB5">
        <w:rPr>
          <w:rFonts w:ascii="Arial" w:hAnsi="Arial" w:cs="Arial"/>
          <w:sz w:val="24"/>
          <w:szCs w:val="24"/>
        </w:rPr>
        <w:t xml:space="preserve">County conditioned upon a change of venue order to be executed by the Assignment Judge or designee. </w:t>
      </w:r>
    </w:p>
    <w:p w14:paraId="23189157" w14:textId="77777777" w:rsidR="00B06F21" w:rsidRPr="002A3BB5" w:rsidRDefault="00B06F21" w:rsidP="00B06F21">
      <w:pPr>
        <w:pStyle w:val="CIC1"/>
        <w:tabs>
          <w:tab w:val="left" w:pos="504"/>
          <w:tab w:val="left" w:pos="1008"/>
          <w:tab w:val="left" w:pos="1512"/>
          <w:tab w:val="left" w:pos="2016"/>
          <w:tab w:val="left" w:pos="2520"/>
        </w:tabs>
        <w:spacing w:after="240"/>
        <w:rPr>
          <w:rFonts w:ascii="Arial" w:hAnsi="Arial" w:cs="Arial"/>
          <w:b/>
          <w:sz w:val="24"/>
          <w:szCs w:val="24"/>
        </w:rPr>
      </w:pPr>
      <w:r w:rsidRPr="002A3BB5">
        <w:rPr>
          <w:rFonts w:ascii="Arial" w:hAnsi="Arial" w:cs="Arial"/>
          <w:b/>
          <w:sz w:val="24"/>
          <w:szCs w:val="24"/>
        </w:rPr>
        <w:t xml:space="preserve">It is on this </w:t>
      </w:r>
      <w:sdt>
        <w:sdtPr>
          <w:rPr>
            <w:rFonts w:ascii="Arial" w:hAnsi="Arial" w:cs="Arial"/>
            <w:b/>
            <w:color w:val="000000" w:themeColor="text1"/>
            <w:sz w:val="24"/>
            <w:szCs w:val="24"/>
          </w:rPr>
          <w:id w:val="-922329917"/>
          <w:placeholder>
            <w:docPart w:val="EB21D38C8F104431B6454C8CCAF60E0E"/>
          </w:placeholder>
          <w:showingPlcHdr/>
        </w:sdtPr>
        <w:sdtEndPr/>
        <w:sdtContent>
          <w:r w:rsidRPr="002A3BB5">
            <w:rPr>
              <w:rStyle w:val="PlaceholderText"/>
              <w:rFonts w:ascii="Arial" w:hAnsi="Arial" w:cs="Arial"/>
              <w:b/>
              <w:color w:val="000000" w:themeColor="text1"/>
              <w:sz w:val="24"/>
              <w:szCs w:val="24"/>
              <w:u w:val="single"/>
            </w:rPr>
            <w:t xml:space="preserve">                      </w:t>
          </w:r>
        </w:sdtContent>
      </w:sdt>
      <w:r w:rsidRPr="002A3BB5">
        <w:rPr>
          <w:rFonts w:ascii="Arial" w:hAnsi="Arial" w:cs="Arial"/>
          <w:b/>
          <w:color w:val="000000" w:themeColor="text1"/>
          <w:sz w:val="24"/>
          <w:szCs w:val="24"/>
        </w:rPr>
        <w:t xml:space="preserve"> day of </w:t>
      </w:r>
      <w:r w:rsidRPr="002A3BB5">
        <w:rPr>
          <w:rFonts w:ascii="Arial" w:hAnsi="Arial" w:cs="Arial"/>
          <w:color w:val="000000" w:themeColor="text1"/>
          <w:sz w:val="24"/>
          <w:szCs w:val="24"/>
        </w:rPr>
        <w:t xml:space="preserve"> </w:t>
      </w:r>
      <w:sdt>
        <w:sdtPr>
          <w:rPr>
            <w:rFonts w:ascii="Arial" w:hAnsi="Arial" w:cs="Arial"/>
            <w:b/>
            <w:color w:val="000000" w:themeColor="text1"/>
            <w:sz w:val="24"/>
            <w:szCs w:val="24"/>
          </w:rPr>
          <w:id w:val="242384084"/>
          <w:placeholder>
            <w:docPart w:val="37513F507042486C98539159288A436E"/>
          </w:placeholder>
          <w:showingPlcHdr/>
        </w:sdtPr>
        <w:sdtEndPr/>
        <w:sdtContent>
          <w:r w:rsidRPr="002A3BB5">
            <w:rPr>
              <w:rStyle w:val="PlaceholderText"/>
              <w:rFonts w:ascii="Arial" w:hAnsi="Arial" w:cs="Arial"/>
              <w:b/>
              <w:color w:val="000000" w:themeColor="text1"/>
              <w:sz w:val="24"/>
              <w:szCs w:val="24"/>
              <w:u w:val="single"/>
            </w:rPr>
            <w:t xml:space="preserve">                      </w:t>
          </w:r>
        </w:sdtContent>
      </w:sdt>
      <w:r w:rsidRPr="002A3BB5">
        <w:rPr>
          <w:rFonts w:ascii="Arial" w:hAnsi="Arial" w:cs="Arial"/>
          <w:b/>
          <w:color w:val="000000" w:themeColor="text1"/>
          <w:sz w:val="24"/>
          <w:szCs w:val="24"/>
        </w:rPr>
        <w:t>, 20</w:t>
      </w:r>
      <w:sdt>
        <w:sdtPr>
          <w:rPr>
            <w:rFonts w:ascii="Arial" w:hAnsi="Arial" w:cs="Arial"/>
            <w:b/>
            <w:color w:val="000000" w:themeColor="text1"/>
            <w:sz w:val="24"/>
            <w:szCs w:val="24"/>
          </w:rPr>
          <w:id w:val="857078092"/>
          <w:placeholder>
            <w:docPart w:val="0ECE9F98E4D4471F834523506749A99F"/>
          </w:placeholder>
          <w:showingPlcHdr/>
        </w:sdtPr>
        <w:sdtEndPr/>
        <w:sdtContent>
          <w:r w:rsidRPr="002A3BB5">
            <w:rPr>
              <w:rFonts w:ascii="Arial" w:hAnsi="Arial" w:cs="Arial"/>
              <w:b/>
              <w:color w:val="000000" w:themeColor="text1"/>
              <w:sz w:val="24"/>
              <w:szCs w:val="24"/>
              <w:u w:val="single"/>
            </w:rPr>
            <w:t xml:space="preserve">    </w:t>
          </w:r>
        </w:sdtContent>
      </w:sdt>
      <w:r w:rsidRPr="002A3BB5">
        <w:rPr>
          <w:rFonts w:ascii="Arial" w:hAnsi="Arial" w:cs="Arial"/>
          <w:b/>
          <w:sz w:val="24"/>
          <w:szCs w:val="24"/>
        </w:rPr>
        <w:t>, Ordered that:</w:t>
      </w:r>
    </w:p>
    <w:p w14:paraId="008C8C67" w14:textId="77777777" w:rsidR="00B06F21" w:rsidRPr="002A3BB5" w:rsidRDefault="00205E48" w:rsidP="00B06F21">
      <w:pPr>
        <w:pStyle w:val="CIC1"/>
        <w:tabs>
          <w:tab w:val="left" w:pos="504"/>
          <w:tab w:val="left" w:pos="1008"/>
          <w:tab w:val="left" w:pos="1512"/>
          <w:tab w:val="left" w:pos="2016"/>
          <w:tab w:val="left" w:pos="2520"/>
        </w:tabs>
        <w:spacing w:after="240"/>
        <w:ind w:left="1008" w:hanging="1008"/>
        <w:rPr>
          <w:rFonts w:ascii="Arial" w:hAnsi="Arial" w:cs="Arial"/>
          <w:sz w:val="24"/>
          <w:szCs w:val="24"/>
        </w:rPr>
      </w:pPr>
      <w:sdt>
        <w:sdtPr>
          <w:rPr>
            <w:rFonts w:ascii="Arial" w:hAnsi="Arial" w:cs="Arial"/>
            <w:color w:val="000000" w:themeColor="text1"/>
            <w:sz w:val="24"/>
            <w:szCs w:val="24"/>
          </w:rPr>
          <w:id w:val="-2046350917"/>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r>
      <w:r w:rsidR="00B06F21" w:rsidRPr="002A3BB5">
        <w:rPr>
          <w:rFonts w:ascii="Arial" w:hAnsi="Arial" w:cs="Arial"/>
          <w:b/>
          <w:sz w:val="24"/>
          <w:szCs w:val="24"/>
        </w:rPr>
        <w:t>1.</w:t>
      </w:r>
      <w:r w:rsidR="00B06F21" w:rsidRPr="002A3BB5">
        <w:rPr>
          <w:rFonts w:ascii="Arial" w:hAnsi="Arial" w:cs="Arial"/>
          <w:sz w:val="24"/>
          <w:szCs w:val="24"/>
        </w:rPr>
        <w:tab/>
        <w:t>This matter shall be closed/disposed.</w:t>
      </w:r>
    </w:p>
    <w:p w14:paraId="2AF2FE12" w14:textId="77777777" w:rsidR="00B06F21" w:rsidRPr="002A3BB5" w:rsidRDefault="00205E48" w:rsidP="00B06F21">
      <w:pPr>
        <w:pStyle w:val="CIC1"/>
        <w:tabs>
          <w:tab w:val="left" w:pos="504"/>
          <w:tab w:val="left" w:pos="1008"/>
          <w:tab w:val="left" w:pos="1512"/>
          <w:tab w:val="left" w:pos="2016"/>
          <w:tab w:val="left" w:pos="2520"/>
        </w:tabs>
        <w:spacing w:after="240"/>
        <w:ind w:left="1008" w:hanging="1008"/>
        <w:rPr>
          <w:rFonts w:ascii="Arial" w:hAnsi="Arial" w:cs="Arial"/>
          <w:sz w:val="24"/>
          <w:szCs w:val="24"/>
        </w:rPr>
      </w:pPr>
      <w:sdt>
        <w:sdtPr>
          <w:rPr>
            <w:rFonts w:ascii="Arial" w:hAnsi="Arial" w:cs="Arial"/>
            <w:color w:val="000000" w:themeColor="text1"/>
            <w:sz w:val="24"/>
            <w:szCs w:val="24"/>
          </w:rPr>
          <w:id w:val="-284732412"/>
          <w14:checkbox>
            <w14:checked w14:val="0"/>
            <w14:checkedState w14:val="2612" w14:font="MS Gothic"/>
            <w14:uncheckedState w14:val="2610" w14:font="MS Gothic"/>
          </w14:checkbox>
        </w:sdtPr>
        <w:sdtEndPr/>
        <w:sdtContent>
          <w:r w:rsidR="00B06F21" w:rsidRPr="002A3BB5">
            <w:rPr>
              <w:rFonts w:ascii="Segoe UI Symbol" w:eastAsia="MS Gothic" w:hAnsi="Segoe UI Symbol" w:cs="Segoe UI Symbol"/>
              <w:color w:val="000000" w:themeColor="text1"/>
              <w:sz w:val="24"/>
              <w:szCs w:val="24"/>
            </w:rPr>
            <w:t>☐</w:t>
          </w:r>
        </w:sdtContent>
      </w:sdt>
      <w:r w:rsidR="00B06F21" w:rsidRPr="002A3BB5">
        <w:rPr>
          <w:rFonts w:ascii="Arial" w:hAnsi="Arial" w:cs="Arial"/>
          <w:sz w:val="24"/>
          <w:szCs w:val="24"/>
        </w:rPr>
        <w:tab/>
      </w:r>
      <w:r w:rsidR="00B06F21" w:rsidRPr="002A3BB5">
        <w:rPr>
          <w:rFonts w:ascii="Arial" w:hAnsi="Arial" w:cs="Arial"/>
          <w:b/>
          <w:sz w:val="24"/>
          <w:szCs w:val="24"/>
        </w:rPr>
        <w:t>2.</w:t>
      </w:r>
      <w:r w:rsidR="00B06F21" w:rsidRPr="002A3BB5">
        <w:rPr>
          <w:rFonts w:ascii="Arial" w:hAnsi="Arial" w:cs="Arial"/>
          <w:sz w:val="24"/>
          <w:szCs w:val="24"/>
        </w:rPr>
        <w:tab/>
        <w:t xml:space="preserve">This matter shall be closed/disposed and transferred to </w:t>
      </w:r>
      <w:sdt>
        <w:sdtPr>
          <w:rPr>
            <w:rFonts w:ascii="Arial" w:hAnsi="Arial" w:cs="Arial"/>
            <w:sz w:val="24"/>
            <w:szCs w:val="24"/>
            <w:u w:val="single"/>
          </w:rPr>
          <w:id w:val="-548154499"/>
          <w:placeholder>
            <w:docPart w:val="5A76FD96781B4B118E93A082D038E1AA"/>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Essex" w:value="Essex"/>
            <w:listItem w:displayText="Cape May" w:value="Cape May"/>
            <w:listItem w:displayText="Cumberland" w:value="Cumberland"/>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B06F21" w:rsidRPr="002A3BB5">
            <w:rPr>
              <w:rFonts w:ascii="Arial" w:hAnsi="Arial" w:cs="Arial"/>
              <w:sz w:val="24"/>
              <w:szCs w:val="24"/>
              <w:u w:val="single"/>
            </w:rPr>
            <w:t xml:space="preserve">- Select County - </w:t>
          </w:r>
        </w:sdtContent>
      </w:sdt>
      <w:r w:rsidR="00B06F21" w:rsidRPr="002A3BB5">
        <w:rPr>
          <w:rFonts w:ascii="Arial" w:hAnsi="Arial" w:cs="Arial"/>
          <w:sz w:val="24"/>
          <w:szCs w:val="24"/>
        </w:rPr>
        <w:t xml:space="preserve"> County to be heard on </w:t>
      </w:r>
      <w:sdt>
        <w:sdtPr>
          <w:rPr>
            <w:rFonts w:ascii="Arial" w:hAnsi="Arial" w:cs="Arial"/>
            <w:color w:val="000000" w:themeColor="text1"/>
            <w:sz w:val="24"/>
            <w:szCs w:val="24"/>
          </w:rPr>
          <w:id w:val="-1858421998"/>
          <w:placeholder>
            <w:docPart w:val="848B4137F9E34FE3906506CEE44C3EB8"/>
          </w:placeholder>
          <w:showingPlcHdr/>
        </w:sdtPr>
        <w:sdtEndPr/>
        <w:sdtContent>
          <w:r w:rsidR="00B06F21" w:rsidRPr="002A3BB5">
            <w:rPr>
              <w:rStyle w:val="PlaceholderText"/>
              <w:rFonts w:ascii="Arial" w:hAnsi="Arial" w:cs="Arial"/>
              <w:color w:val="000000" w:themeColor="text1"/>
              <w:sz w:val="24"/>
              <w:szCs w:val="24"/>
              <w:u w:val="single"/>
            </w:rPr>
            <w:t xml:space="preserve">                      </w:t>
          </w:r>
        </w:sdtContent>
      </w:sdt>
      <w:r w:rsidR="00B06F21" w:rsidRPr="002A3BB5">
        <w:rPr>
          <w:rFonts w:ascii="Arial" w:hAnsi="Arial" w:cs="Arial"/>
          <w:color w:val="000000" w:themeColor="text1"/>
          <w:sz w:val="24"/>
          <w:szCs w:val="24"/>
        </w:rPr>
        <w:t xml:space="preserve">, </w:t>
      </w:r>
      <w:r w:rsidR="00B06F21" w:rsidRPr="002A3BB5">
        <w:rPr>
          <w:rFonts w:ascii="Arial" w:hAnsi="Arial" w:cs="Arial"/>
          <w:color w:val="000000" w:themeColor="text1"/>
          <w:sz w:val="24"/>
          <w:szCs w:val="24"/>
          <w:u w:val="single"/>
        </w:rPr>
        <w:t>20</w:t>
      </w:r>
      <w:sdt>
        <w:sdtPr>
          <w:rPr>
            <w:rFonts w:ascii="Arial" w:hAnsi="Arial" w:cs="Arial"/>
            <w:color w:val="000000" w:themeColor="text1"/>
            <w:sz w:val="24"/>
            <w:szCs w:val="24"/>
          </w:rPr>
          <w:id w:val="388611072"/>
          <w:placeholder>
            <w:docPart w:val="A312F2EC472944DDA451EE1F9A8116A6"/>
          </w:placeholder>
          <w:showingPlcHdr/>
        </w:sdtPr>
        <w:sdtEndPr/>
        <w:sdtContent>
          <w:r w:rsidR="00B06F21" w:rsidRPr="002A3BB5">
            <w:rPr>
              <w:rFonts w:ascii="Arial" w:hAnsi="Arial" w:cs="Arial"/>
              <w:color w:val="000000" w:themeColor="text1"/>
              <w:sz w:val="24"/>
              <w:szCs w:val="24"/>
              <w:u w:val="single"/>
            </w:rPr>
            <w:t xml:space="preserve">    </w:t>
          </w:r>
        </w:sdtContent>
      </w:sdt>
      <w:r w:rsidR="00B06F21" w:rsidRPr="002A3BB5">
        <w:rPr>
          <w:rFonts w:ascii="Arial" w:hAnsi="Arial" w:cs="Arial"/>
          <w:color w:val="000000" w:themeColor="text1"/>
          <w:sz w:val="24"/>
          <w:szCs w:val="24"/>
        </w:rPr>
        <w:t xml:space="preserve">, </w:t>
      </w:r>
      <w:r w:rsidR="00B06F21" w:rsidRPr="002A3BB5">
        <w:rPr>
          <w:rFonts w:ascii="Arial" w:hAnsi="Arial" w:cs="Arial"/>
          <w:sz w:val="24"/>
          <w:szCs w:val="24"/>
        </w:rPr>
        <w:t xml:space="preserve">at </w:t>
      </w:r>
      <w:sdt>
        <w:sdtPr>
          <w:rPr>
            <w:rFonts w:ascii="Arial" w:hAnsi="Arial" w:cs="Arial"/>
            <w:b/>
            <w:color w:val="000000" w:themeColor="text1"/>
            <w:sz w:val="24"/>
            <w:szCs w:val="24"/>
          </w:rPr>
          <w:id w:val="-1951237461"/>
          <w:placeholder>
            <w:docPart w:val="E6C22D2FF2F44211B5C663C66A323EE2"/>
          </w:placeholder>
          <w:showingPlcHdr/>
        </w:sdtPr>
        <w:sdtEndPr/>
        <w:sdtContent>
          <w:r w:rsidR="00B06F21" w:rsidRPr="002A3BB5">
            <w:rPr>
              <w:rStyle w:val="PlaceholderText"/>
              <w:rFonts w:ascii="Arial" w:hAnsi="Arial" w:cs="Arial"/>
              <w:color w:val="000000" w:themeColor="text1"/>
              <w:sz w:val="24"/>
              <w:szCs w:val="24"/>
              <w:u w:val="single"/>
            </w:rPr>
            <w:t xml:space="preserve">           </w:t>
          </w:r>
        </w:sdtContent>
      </w:sdt>
      <w:r w:rsidR="00B06F21" w:rsidRPr="002A3BB5">
        <w:rPr>
          <w:rFonts w:ascii="Arial" w:hAnsi="Arial" w:cs="Arial"/>
          <w:b/>
          <w:color w:val="000000" w:themeColor="text1"/>
          <w:sz w:val="24"/>
          <w:szCs w:val="24"/>
        </w:rPr>
        <w:t xml:space="preserve"> </w:t>
      </w:r>
      <w:sdt>
        <w:sdtPr>
          <w:rPr>
            <w:rFonts w:ascii="Arial" w:hAnsi="Arial" w:cs="Arial"/>
            <w:color w:val="000000" w:themeColor="text1"/>
            <w:sz w:val="24"/>
            <w:szCs w:val="24"/>
            <w:u w:val="single"/>
          </w:rPr>
          <w:id w:val="1032382633"/>
          <w:placeholder>
            <w:docPart w:val="C19CA6B644FD40C2B9D3EAC479669408"/>
          </w:placeholder>
          <w:comboBox>
            <w:listItem w:displayText="         " w:value="         "/>
            <w:listItem w:displayText="a.m." w:value="a.m."/>
            <w:listItem w:displayText="p.m." w:value="p.m."/>
          </w:comboBox>
        </w:sdtPr>
        <w:sdtEndPr/>
        <w:sdtContent>
          <w:r w:rsidR="00B06F21" w:rsidRPr="002A3BB5">
            <w:rPr>
              <w:rFonts w:ascii="Arial" w:hAnsi="Arial" w:cs="Arial"/>
              <w:color w:val="000000" w:themeColor="text1"/>
              <w:sz w:val="24"/>
              <w:szCs w:val="24"/>
              <w:u w:val="single"/>
            </w:rPr>
            <w:t xml:space="preserve">          </w:t>
          </w:r>
        </w:sdtContent>
      </w:sdt>
      <w:r w:rsidR="00B06F21" w:rsidRPr="002A3BB5">
        <w:rPr>
          <w:rFonts w:ascii="Arial" w:hAnsi="Arial" w:cs="Arial"/>
          <w:sz w:val="24"/>
          <w:szCs w:val="24"/>
        </w:rPr>
        <w:t xml:space="preserve">, </w:t>
      </w:r>
      <w:r w:rsidR="00B06F21" w:rsidRPr="002A3BB5">
        <w:rPr>
          <w:rFonts w:ascii="Arial" w:hAnsi="Arial" w:cs="Arial"/>
          <w:sz w:val="24"/>
          <w:szCs w:val="24"/>
        </w:rPr>
        <w:br/>
      </w:r>
      <w:sdt>
        <w:sdtPr>
          <w:rPr>
            <w:rFonts w:ascii="Arial" w:hAnsi="Arial" w:cs="Arial"/>
            <w:color w:val="000000" w:themeColor="text1"/>
            <w:sz w:val="24"/>
            <w:szCs w:val="24"/>
            <w:u w:val="single"/>
          </w:rPr>
          <w:id w:val="186180546"/>
          <w:placeholder>
            <w:docPart w:val="20BB9F8BA5754ADF8190B59FF96D17BE"/>
          </w:placeholder>
          <w:showingPlcHdr/>
        </w:sdtPr>
        <w:sdtEndPr/>
        <w:sdtContent>
          <w:r w:rsidR="00B06F21" w:rsidRPr="002A3BB5">
            <w:rPr>
              <w:rFonts w:ascii="Arial" w:hAnsi="Arial" w:cs="Arial"/>
              <w:color w:val="000000" w:themeColor="text1"/>
              <w:sz w:val="24"/>
              <w:szCs w:val="24"/>
              <w:u w:val="single"/>
            </w:rPr>
            <w:t xml:space="preserve">(location)                                                                                     </w:t>
          </w:r>
        </w:sdtContent>
      </w:sdt>
      <w:r w:rsidR="00B06F21" w:rsidRPr="002A3BB5">
        <w:rPr>
          <w:rFonts w:ascii="Arial" w:hAnsi="Arial" w:cs="Arial"/>
          <w:sz w:val="24"/>
          <w:szCs w:val="24"/>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B06F21" w:rsidRPr="00C80A4B" w14:paraId="343FE7F4" w14:textId="77777777" w:rsidTr="00373510">
        <w:tc>
          <w:tcPr>
            <w:tcW w:w="4670" w:type="dxa"/>
            <w:shd w:val="clear" w:color="auto" w:fill="auto"/>
            <w:vAlign w:val="bottom"/>
          </w:tcPr>
          <w:p w14:paraId="4709CA49" w14:textId="77777777" w:rsidR="00B06F21" w:rsidRPr="00C80A4B" w:rsidRDefault="00B06F21" w:rsidP="00373510">
            <w:pPr>
              <w:tabs>
                <w:tab w:val="left" w:pos="504"/>
                <w:tab w:val="left" w:pos="1008"/>
                <w:tab w:val="left" w:pos="1512"/>
                <w:tab w:val="left" w:pos="2016"/>
                <w:tab w:val="left" w:pos="2520"/>
              </w:tabs>
              <w:suppressAutoHyphens/>
              <w:rPr>
                <w:rFonts w:eastAsia="Times New Roman" w:cs="Arial"/>
                <w:szCs w:val="24"/>
                <w:lang w:eastAsia="en-US" w:bidi="hi-IN"/>
              </w:rPr>
            </w:pPr>
            <w:bookmarkStart w:id="0" w:name="_Hlk147525913"/>
          </w:p>
        </w:tc>
        <w:tc>
          <w:tcPr>
            <w:tcW w:w="6130" w:type="dxa"/>
            <w:shd w:val="clear" w:color="auto" w:fill="auto"/>
            <w:vAlign w:val="bottom"/>
          </w:tcPr>
          <w:p w14:paraId="5DA23E61" w14:textId="77777777" w:rsidR="00B06F21" w:rsidRPr="00C80A4B" w:rsidRDefault="00205E48" w:rsidP="00373510">
            <w:pPr>
              <w:pBdr>
                <w:bottom w:val="single" w:sz="4" w:space="1" w:color="auto"/>
              </w:pBdr>
              <w:tabs>
                <w:tab w:val="left" w:pos="504"/>
                <w:tab w:val="left" w:pos="1008"/>
                <w:tab w:val="left" w:pos="1512"/>
                <w:tab w:val="left" w:pos="2016"/>
                <w:tab w:val="left" w:pos="2520"/>
              </w:tabs>
              <w:suppressAutoHyphens/>
              <w:rPr>
                <w:rFonts w:eastAsia="Times New Roman" w:cs="Arial"/>
                <w:szCs w:val="24"/>
                <w:lang w:eastAsia="en-US" w:bidi="hi-IN"/>
              </w:rPr>
            </w:pPr>
            <w:sdt>
              <w:sdtPr>
                <w:rPr>
                  <w:rFonts w:eastAsia="Times New Roman" w:cs="Arial"/>
                  <w:szCs w:val="24"/>
                  <w:lang w:eastAsia="en-US" w:bidi="hi-IN"/>
                </w:rPr>
                <w:id w:val="-1970122474"/>
                <w:placeholder>
                  <w:docPart w:val="D0C7ED30F7454DE8A682B6F7D3846383"/>
                </w:placeholder>
                <w:showingPlcHdr/>
              </w:sdtPr>
              <w:sdtEndPr/>
              <w:sdtContent>
                <w:r w:rsidR="00B06F21" w:rsidRPr="00C80A4B">
                  <w:rPr>
                    <w:rFonts w:eastAsia="Times New Roman" w:cs="Arial"/>
                    <w:szCs w:val="24"/>
                    <w:lang w:eastAsia="en-US" w:bidi="hi-IN"/>
                  </w:rPr>
                  <w:t>s/</w:t>
                </w:r>
                <w:r w:rsidR="00B06F21" w:rsidRPr="00C80A4B">
                  <w:rPr>
                    <w:rFonts w:eastAsia="Times New Roman" w:cs="Arial"/>
                    <w:color w:val="808080"/>
                    <w:szCs w:val="24"/>
                    <w:lang w:eastAsia="en-US" w:bidi="hi-IN"/>
                  </w:rPr>
                  <w:t xml:space="preserve">                      </w:t>
                </w:r>
              </w:sdtContent>
            </w:sdt>
          </w:p>
        </w:tc>
      </w:tr>
      <w:tr w:rsidR="00B06F21" w:rsidRPr="00C80A4B" w14:paraId="2387B5F4" w14:textId="77777777" w:rsidTr="00373510">
        <w:tc>
          <w:tcPr>
            <w:tcW w:w="4670" w:type="dxa"/>
            <w:shd w:val="clear" w:color="auto" w:fill="auto"/>
            <w:vAlign w:val="bottom"/>
          </w:tcPr>
          <w:p w14:paraId="12B257E1" w14:textId="77777777" w:rsidR="00B06F21" w:rsidRPr="00C80A4B" w:rsidRDefault="00B06F21" w:rsidP="00373510">
            <w:pPr>
              <w:tabs>
                <w:tab w:val="left" w:pos="504"/>
                <w:tab w:val="left" w:pos="1008"/>
                <w:tab w:val="left" w:pos="1512"/>
                <w:tab w:val="left" w:pos="2016"/>
                <w:tab w:val="left" w:pos="2520"/>
              </w:tabs>
              <w:suppressAutoHyphens/>
              <w:jc w:val="right"/>
              <w:rPr>
                <w:rFonts w:eastAsia="Times New Roman" w:cs="Arial"/>
                <w:szCs w:val="24"/>
                <w:lang w:eastAsia="en-US" w:bidi="hi-IN"/>
              </w:rPr>
            </w:pPr>
          </w:p>
        </w:tc>
        <w:tc>
          <w:tcPr>
            <w:tcW w:w="6130" w:type="dxa"/>
            <w:shd w:val="clear" w:color="auto" w:fill="auto"/>
            <w:vAlign w:val="bottom"/>
          </w:tcPr>
          <w:p w14:paraId="5EE21D37" w14:textId="77777777" w:rsidR="00B06F21" w:rsidRPr="00C80A4B" w:rsidRDefault="00205E48" w:rsidP="00373510">
            <w:pPr>
              <w:tabs>
                <w:tab w:val="left" w:pos="504"/>
                <w:tab w:val="left" w:pos="1008"/>
                <w:tab w:val="left" w:pos="1512"/>
                <w:tab w:val="left" w:pos="2016"/>
                <w:tab w:val="left" w:pos="2520"/>
              </w:tabs>
              <w:suppressAutoHyphens/>
              <w:jc w:val="right"/>
              <w:rPr>
                <w:rFonts w:eastAsia="Times New Roman" w:cs="Arial"/>
                <w:szCs w:val="24"/>
                <w:lang w:eastAsia="en-US" w:bidi="hi-IN"/>
              </w:rPr>
            </w:pPr>
            <w:sdt>
              <w:sdtPr>
                <w:rPr>
                  <w:rFonts w:eastAsia="Times New Roman" w:cs="Arial"/>
                  <w:szCs w:val="24"/>
                  <w:lang w:eastAsia="en-US" w:bidi="hi-IN"/>
                </w:rPr>
                <w:id w:val="394776604"/>
                <w:placeholder>
                  <w:docPart w:val="8FA24A3C609341F598AF227B6C74E840"/>
                </w:placeholder>
                <w:showingPlcHdr/>
              </w:sdtPr>
              <w:sdtEndPr/>
              <w:sdtContent>
                <w:r w:rsidR="00B06F21" w:rsidRPr="00C80A4B">
                  <w:rPr>
                    <w:rFonts w:eastAsia="Times New Roman" w:cs="Arial"/>
                    <w:color w:val="808080"/>
                    <w:szCs w:val="24"/>
                    <w:lang w:eastAsia="en-US" w:bidi="hi-IN"/>
                  </w:rPr>
                  <w:t xml:space="preserve">                      </w:t>
                </w:r>
                <w:r w:rsidR="00B06F21" w:rsidRPr="00C80A4B">
                  <w:rPr>
                    <w:rFonts w:eastAsia="Times New Roman" w:cs="Arial"/>
                    <w:szCs w:val="24"/>
                    <w:lang w:eastAsia="en-US" w:bidi="hi-IN"/>
                  </w:rPr>
                  <w:t>, J.S.C.</w:t>
                </w:r>
              </w:sdtContent>
            </w:sdt>
            <w:r w:rsidR="00B06F21" w:rsidRPr="00C80A4B">
              <w:rPr>
                <w:rFonts w:eastAsia="Times New Roman" w:cs="Arial"/>
                <w:szCs w:val="24"/>
                <w:lang w:eastAsia="en-US" w:bidi="hi-IN"/>
              </w:rPr>
              <w:t xml:space="preserve"> </w:t>
            </w:r>
          </w:p>
        </w:tc>
      </w:tr>
    </w:tbl>
    <w:bookmarkEnd w:id="0"/>
    <w:p w14:paraId="285C057E" w14:textId="77777777" w:rsidR="00B06F21" w:rsidRPr="002A3BB5" w:rsidRDefault="00B06F21" w:rsidP="00B06F21">
      <w:pPr>
        <w:spacing w:before="240" w:after="240"/>
        <w:rPr>
          <w:rFonts w:eastAsia="Calibri" w:cs="Arial"/>
          <w:b/>
          <w:bCs/>
          <w:szCs w:val="24"/>
        </w:rPr>
      </w:pPr>
      <w:r w:rsidRPr="002A3BB5">
        <w:rPr>
          <w:rFonts w:eastAsia="Calibri" w:cs="Arial"/>
          <w:b/>
          <w:bCs/>
          <w:szCs w:val="24"/>
        </w:rPr>
        <w:t xml:space="preserve">The Judiciary will provide reasonable accommodations to enable individuals with disabilities to access and participate in court events.  </w:t>
      </w:r>
      <w:r w:rsidRPr="002A3BB5">
        <w:rPr>
          <w:rStyle w:val="ui-provider"/>
          <w:rFonts w:cs="Arial"/>
          <w:b/>
          <w:bCs/>
        </w:rPr>
        <w:t xml:space="preserve">For more information or to request an ADA accommodation, contact your </w:t>
      </w:r>
      <w:hyperlink r:id="rId7" w:tgtFrame="_blank" w:tooltip="https://www.njcourts.gov/public/directories/court-services/ada-ii" w:history="1">
        <w:r w:rsidRPr="00B06F21">
          <w:rPr>
            <w:rStyle w:val="Hyperlink"/>
            <w:rFonts w:cs="Arial"/>
            <w:b/>
            <w:bCs/>
            <w:color w:val="0000FF"/>
            <w:u w:val="none"/>
          </w:rPr>
          <w:t>local Title II ADA coordinator</w:t>
        </w:r>
      </w:hyperlink>
      <w:r w:rsidRPr="002A3BB5">
        <w:rPr>
          <w:rStyle w:val="ui-provider"/>
          <w:rFonts w:cs="Arial"/>
          <w:b/>
          <w:bCs/>
        </w:rPr>
        <w:t>.</w:t>
      </w:r>
    </w:p>
    <w:p w14:paraId="6D4B80EC" w14:textId="77777777" w:rsidR="00B06F21" w:rsidRPr="002A3BB5" w:rsidRDefault="00B06F21" w:rsidP="00B06F21">
      <w:pPr>
        <w:spacing w:after="240"/>
        <w:rPr>
          <w:rFonts w:eastAsia="Calibri" w:cs="Arial"/>
          <w:b/>
          <w:bCs/>
          <w:szCs w:val="24"/>
        </w:rPr>
      </w:pPr>
      <w:r w:rsidRPr="002A3BB5">
        <w:rPr>
          <w:rFonts w:eastAsia="Calibri" w:cs="Arial"/>
          <w:b/>
          <w:bCs/>
          <w:szCs w:val="24"/>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049DC8E3" w14:textId="77777777" w:rsidR="00B06F21" w:rsidRPr="002A3BB5" w:rsidRDefault="00B06F21" w:rsidP="00B06F21">
      <w:pPr>
        <w:pStyle w:val="CIC1"/>
        <w:spacing w:after="240"/>
        <w:rPr>
          <w:rFonts w:ascii="Arial" w:hAnsi="Arial" w:cs="Arial"/>
          <w:b/>
          <w:sz w:val="24"/>
          <w:szCs w:val="24"/>
        </w:rPr>
      </w:pPr>
      <w:r w:rsidRPr="002A3BB5">
        <w:rPr>
          <w:rFonts w:ascii="Arial" w:hAnsi="Arial" w:cs="Arial"/>
          <w:b/>
          <w:sz w:val="24"/>
          <w:szCs w:val="24"/>
        </w:rPr>
        <w:t>All prior orders not vacated or changed by this order shall remain in full force and effect.</w:t>
      </w:r>
    </w:p>
    <w:p w14:paraId="3C03F49C" w14:textId="7A7282F3" w:rsidR="00BD5BE8" w:rsidRPr="00B06F21" w:rsidRDefault="00B06F21" w:rsidP="00B06F21">
      <w:pPr>
        <w:pStyle w:val="CIC1"/>
        <w:spacing w:after="240"/>
        <w:rPr>
          <w:rFonts w:ascii="Arial" w:hAnsi="Arial" w:cs="Arial"/>
          <w:b/>
          <w:sz w:val="24"/>
          <w:szCs w:val="24"/>
        </w:rPr>
      </w:pPr>
      <w:r w:rsidRPr="002A3BB5">
        <w:rPr>
          <w:rFonts w:ascii="Arial" w:hAnsi="Arial" w:cs="Arial"/>
          <w:b/>
          <w:sz w:val="24"/>
          <w:szCs w:val="24"/>
        </w:rPr>
        <w:t>Attorneys must review the form of order prior to conclusion of the proceeding. Any changes to this order shall be made pursuant to R. 1:13-1.</w:t>
      </w:r>
    </w:p>
    <w:sectPr w:rsidR="00BD5BE8" w:rsidRPr="00B06F21" w:rsidSect="00BD5BE8">
      <w:headerReference w:type="default" r:id="rId8"/>
      <w:footerReference w:type="default" r:id="rId9"/>
      <w:headerReference w:type="first" r:id="rId10"/>
      <w:footerReference w:type="first" r:id="rId11"/>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ABF0" w14:textId="77777777" w:rsidR="00B06F21" w:rsidRDefault="00B06F21" w:rsidP="00CE2548">
      <w:r>
        <w:separator/>
      </w:r>
    </w:p>
  </w:endnote>
  <w:endnote w:type="continuationSeparator" w:id="0">
    <w:p w14:paraId="0B58D84E" w14:textId="77777777" w:rsidR="00B06F21" w:rsidRDefault="00B06F2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CAC3" w14:textId="77777777" w:rsidR="00B06F21" w:rsidRPr="00EF0C21" w:rsidRDefault="00B06F21" w:rsidP="00B06F21">
    <w:pPr>
      <w:pStyle w:val="CIC1"/>
      <w:pBdr>
        <w:top w:val="single" w:sz="4" w:space="1" w:color="auto"/>
      </w:pBdr>
      <w:tabs>
        <w:tab w:val="right" w:pos="10800"/>
      </w:tabs>
      <w:rPr>
        <w:rFonts w:ascii="Arial" w:hAnsi="Arial" w:cs="Arial"/>
        <w:sz w:val="20"/>
        <w:szCs w:val="20"/>
      </w:rPr>
    </w:pPr>
    <w:r w:rsidRPr="00EF0C21">
      <w:rPr>
        <w:rFonts w:ascii="Arial" w:hAnsi="Arial" w:cs="Arial"/>
        <w:sz w:val="20"/>
        <w:szCs w:val="20"/>
      </w:rPr>
      <w:t>Revised: 08/2024, CN: 10313</w:t>
    </w:r>
    <w:r w:rsidRPr="00EF0C21">
      <w:rPr>
        <w:rFonts w:ascii="Arial" w:hAnsi="Arial" w:cs="Arial"/>
        <w:sz w:val="20"/>
        <w:szCs w:val="20"/>
      </w:rPr>
      <w:tab/>
      <w:t xml:space="preserve">page </w:t>
    </w:r>
    <w:r w:rsidRPr="00EF0C21">
      <w:rPr>
        <w:rFonts w:ascii="Arial" w:hAnsi="Arial" w:cs="Arial"/>
        <w:sz w:val="20"/>
        <w:szCs w:val="20"/>
      </w:rPr>
      <w:fldChar w:fldCharType="begin"/>
    </w:r>
    <w:r w:rsidRPr="00EF0C21">
      <w:rPr>
        <w:rFonts w:ascii="Arial" w:hAnsi="Arial" w:cs="Arial"/>
        <w:sz w:val="20"/>
        <w:szCs w:val="20"/>
      </w:rPr>
      <w:instrText xml:space="preserve"> PAGE </w:instrText>
    </w:r>
    <w:r w:rsidRPr="00EF0C21">
      <w:rPr>
        <w:rFonts w:ascii="Arial" w:hAnsi="Arial" w:cs="Arial"/>
        <w:sz w:val="20"/>
        <w:szCs w:val="20"/>
      </w:rPr>
      <w:fldChar w:fldCharType="separate"/>
    </w:r>
    <w:r>
      <w:rPr>
        <w:rFonts w:cs="Arial"/>
        <w:sz w:val="20"/>
        <w:szCs w:val="20"/>
      </w:rPr>
      <w:t>1</w:t>
    </w:r>
    <w:r w:rsidRPr="00EF0C21">
      <w:rPr>
        <w:rFonts w:ascii="Arial" w:hAnsi="Arial" w:cs="Arial"/>
        <w:sz w:val="20"/>
        <w:szCs w:val="20"/>
      </w:rPr>
      <w:fldChar w:fldCharType="end"/>
    </w:r>
    <w:r w:rsidRPr="00EF0C21">
      <w:rPr>
        <w:rFonts w:ascii="Arial" w:hAnsi="Arial" w:cs="Arial"/>
        <w:sz w:val="20"/>
        <w:szCs w:val="20"/>
      </w:rPr>
      <w:t xml:space="preserve"> of </w:t>
    </w:r>
    <w:r w:rsidRPr="00EF0C21">
      <w:rPr>
        <w:rFonts w:ascii="Arial" w:hAnsi="Arial" w:cs="Arial"/>
        <w:sz w:val="20"/>
        <w:szCs w:val="20"/>
      </w:rPr>
      <w:fldChar w:fldCharType="begin"/>
    </w:r>
    <w:r w:rsidRPr="00EF0C21">
      <w:rPr>
        <w:rFonts w:ascii="Arial" w:hAnsi="Arial" w:cs="Arial"/>
        <w:sz w:val="20"/>
        <w:szCs w:val="20"/>
      </w:rPr>
      <w:instrText xml:space="preserve"> NUMPAGES </w:instrText>
    </w:r>
    <w:r w:rsidRPr="00EF0C21">
      <w:rPr>
        <w:rFonts w:ascii="Arial" w:hAnsi="Arial" w:cs="Arial"/>
        <w:sz w:val="20"/>
        <w:szCs w:val="20"/>
      </w:rPr>
      <w:fldChar w:fldCharType="separate"/>
    </w:r>
    <w:r>
      <w:rPr>
        <w:rFonts w:cs="Arial"/>
        <w:sz w:val="20"/>
        <w:szCs w:val="20"/>
      </w:rPr>
      <w:t>2</w:t>
    </w:r>
    <w:r w:rsidRPr="00EF0C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6304" w14:textId="0A0BDAED" w:rsidR="00BD5BE8" w:rsidRPr="00B06F21" w:rsidRDefault="00B06F21" w:rsidP="00B06F21">
    <w:pPr>
      <w:pStyle w:val="CIC1"/>
      <w:pBdr>
        <w:top w:val="single" w:sz="4" w:space="1" w:color="auto"/>
      </w:pBdr>
      <w:tabs>
        <w:tab w:val="right" w:pos="10800"/>
      </w:tabs>
      <w:rPr>
        <w:rFonts w:ascii="Arial" w:hAnsi="Arial" w:cs="Arial"/>
        <w:sz w:val="20"/>
        <w:szCs w:val="20"/>
      </w:rPr>
    </w:pPr>
    <w:r w:rsidRPr="00EF0C21">
      <w:rPr>
        <w:rFonts w:ascii="Arial" w:hAnsi="Arial" w:cs="Arial"/>
        <w:sz w:val="20"/>
        <w:szCs w:val="20"/>
      </w:rPr>
      <w:t>Revised: 08/2024, CN: 10313</w:t>
    </w:r>
    <w:r w:rsidRPr="00EF0C21">
      <w:rPr>
        <w:rFonts w:ascii="Arial" w:hAnsi="Arial" w:cs="Arial"/>
        <w:sz w:val="20"/>
        <w:szCs w:val="20"/>
      </w:rPr>
      <w:tab/>
      <w:t xml:space="preserve">page </w:t>
    </w:r>
    <w:r w:rsidRPr="00EF0C21">
      <w:rPr>
        <w:rFonts w:ascii="Arial" w:hAnsi="Arial" w:cs="Arial"/>
        <w:sz w:val="20"/>
        <w:szCs w:val="20"/>
      </w:rPr>
      <w:fldChar w:fldCharType="begin"/>
    </w:r>
    <w:r w:rsidRPr="00EF0C21">
      <w:rPr>
        <w:rFonts w:ascii="Arial" w:hAnsi="Arial" w:cs="Arial"/>
        <w:sz w:val="20"/>
        <w:szCs w:val="20"/>
      </w:rPr>
      <w:instrText xml:space="preserve"> PAGE </w:instrText>
    </w:r>
    <w:r w:rsidRPr="00EF0C21">
      <w:rPr>
        <w:rFonts w:ascii="Arial" w:hAnsi="Arial" w:cs="Arial"/>
        <w:sz w:val="20"/>
        <w:szCs w:val="20"/>
      </w:rPr>
      <w:fldChar w:fldCharType="separate"/>
    </w:r>
    <w:r>
      <w:rPr>
        <w:rFonts w:cs="Arial"/>
        <w:sz w:val="20"/>
        <w:szCs w:val="20"/>
      </w:rPr>
      <w:t>1</w:t>
    </w:r>
    <w:r w:rsidRPr="00EF0C21">
      <w:rPr>
        <w:rFonts w:ascii="Arial" w:hAnsi="Arial" w:cs="Arial"/>
        <w:sz w:val="20"/>
        <w:szCs w:val="20"/>
      </w:rPr>
      <w:fldChar w:fldCharType="end"/>
    </w:r>
    <w:r w:rsidRPr="00EF0C21">
      <w:rPr>
        <w:rFonts w:ascii="Arial" w:hAnsi="Arial" w:cs="Arial"/>
        <w:sz w:val="20"/>
        <w:szCs w:val="20"/>
      </w:rPr>
      <w:t xml:space="preserve"> of </w:t>
    </w:r>
    <w:r w:rsidRPr="00EF0C21">
      <w:rPr>
        <w:rFonts w:ascii="Arial" w:hAnsi="Arial" w:cs="Arial"/>
        <w:sz w:val="20"/>
        <w:szCs w:val="20"/>
      </w:rPr>
      <w:fldChar w:fldCharType="begin"/>
    </w:r>
    <w:r w:rsidRPr="00EF0C21">
      <w:rPr>
        <w:rFonts w:ascii="Arial" w:hAnsi="Arial" w:cs="Arial"/>
        <w:sz w:val="20"/>
        <w:szCs w:val="20"/>
      </w:rPr>
      <w:instrText xml:space="preserve"> NUMPAGES </w:instrText>
    </w:r>
    <w:r w:rsidRPr="00EF0C21">
      <w:rPr>
        <w:rFonts w:ascii="Arial" w:hAnsi="Arial" w:cs="Arial"/>
        <w:sz w:val="20"/>
        <w:szCs w:val="20"/>
      </w:rPr>
      <w:fldChar w:fldCharType="separate"/>
    </w:r>
    <w:r>
      <w:rPr>
        <w:rFonts w:cs="Arial"/>
        <w:sz w:val="20"/>
        <w:szCs w:val="20"/>
      </w:rPr>
      <w:t>2</w:t>
    </w:r>
    <w:r w:rsidRPr="00EF0C2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C9AD" w14:textId="77777777" w:rsidR="00B06F21" w:rsidRDefault="00B06F21" w:rsidP="00CE2548">
      <w:r>
        <w:separator/>
      </w:r>
    </w:p>
  </w:footnote>
  <w:footnote w:type="continuationSeparator" w:id="0">
    <w:p w14:paraId="3972FB20" w14:textId="77777777" w:rsidR="00B06F21" w:rsidRDefault="00B06F2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DB07" w14:textId="77777777" w:rsidR="00B06F21" w:rsidRPr="00B06F21" w:rsidRDefault="00B06F21" w:rsidP="00B06F21">
    <w:pPr>
      <w:pBdr>
        <w:bottom w:val="single" w:sz="4" w:space="1" w:color="auto"/>
      </w:pBdr>
      <w:tabs>
        <w:tab w:val="right" w:pos="10800"/>
      </w:tabs>
      <w:spacing w:after="60"/>
      <w:rPr>
        <w:rFonts w:eastAsia="Malgun Gothic" w:cs="Mangal"/>
        <w:sz w:val="20"/>
        <w:szCs w:val="20"/>
      </w:rPr>
    </w:pPr>
    <w:r w:rsidRPr="00B06F21">
      <w:rPr>
        <w:rFonts w:eastAsia="Malgun Gothic" w:cs="Mangal"/>
        <w:b/>
        <w:sz w:val="20"/>
        <w:szCs w:val="20"/>
      </w:rPr>
      <w:t>Order Terminating Child Placement Review</w:t>
    </w:r>
    <w:r w:rsidRPr="00B06F21">
      <w:rPr>
        <w:rFonts w:eastAsia="Malgun Gothic" w:cs="Mangal"/>
        <w:b/>
        <w:sz w:val="20"/>
        <w:szCs w:val="20"/>
      </w:rPr>
      <w:tab/>
    </w:r>
    <w:r w:rsidRPr="00B06F21">
      <w:rPr>
        <w:rFonts w:eastAsia="Malgun Gothic" w:cs="Mangal"/>
        <w:sz w:val="20"/>
        <w:szCs w:val="20"/>
      </w:rPr>
      <w:t>Docket Number:</w:t>
    </w:r>
    <w:r w:rsidRPr="00B06F21">
      <w:rPr>
        <w:rFonts w:eastAsia="Malgun Gothic" w:cs="Mangal"/>
        <w:b/>
        <w:sz w:val="20"/>
        <w:szCs w:val="20"/>
      </w:rPr>
      <w:t xml:space="preserve"> </w:t>
    </w:r>
    <w:sdt>
      <w:sdtPr>
        <w:rPr>
          <w:rFonts w:eastAsia="Malgun Gothic" w:cs="Mangal"/>
          <w:b/>
          <w:sz w:val="20"/>
          <w:szCs w:val="20"/>
        </w:rPr>
        <w:id w:val="-803230858"/>
        <w:placeholder>
          <w:docPart w:val="85F69EFBB356479BA7E486CB2CF174A0"/>
        </w:placeholder>
        <w:showingPlcHdr/>
      </w:sdtPr>
      <w:sdtEndPr/>
      <w:sdtContent>
        <w:r w:rsidRPr="00B06F21">
          <w:rPr>
            <w:rFonts w:eastAsia="Malgun Gothic" w:cs="Mangal"/>
            <w:color w:val="808080"/>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56FB" w14:textId="77777777" w:rsidR="00B437CC" w:rsidRPr="00B437CC" w:rsidRDefault="00B437CC" w:rsidP="00B437CC">
    <w:pPr>
      <w:rPr>
        <w:sz w:val="20"/>
        <w:szCs w:val="20"/>
      </w:rPr>
    </w:pPr>
    <w:r w:rsidRPr="00B437CC">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21"/>
    <w:rsid w:val="000805D1"/>
    <w:rsid w:val="000A0154"/>
    <w:rsid w:val="00205E48"/>
    <w:rsid w:val="002B0B72"/>
    <w:rsid w:val="0030688C"/>
    <w:rsid w:val="00311B21"/>
    <w:rsid w:val="003354BC"/>
    <w:rsid w:val="00713DCD"/>
    <w:rsid w:val="00A64A45"/>
    <w:rsid w:val="00B06F21"/>
    <w:rsid w:val="00B437CC"/>
    <w:rsid w:val="00BD5BE8"/>
    <w:rsid w:val="00C707F6"/>
    <w:rsid w:val="00CE2548"/>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AC023"/>
  <w15:chartTrackingRefBased/>
  <w15:docId w15:val="{6B6F82B8-01D8-4A87-B907-7E1BF8B6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F21"/>
    <w:pPr>
      <w:spacing w:after="0" w:line="240" w:lineRule="auto"/>
    </w:pPr>
    <w:rPr>
      <w:rFonts w:ascii="Arial" w:hAnsi="Arial"/>
      <w:spacing w:val="6"/>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color w:val="000000" w:themeColor="text1"/>
      <w:sz w:val="44"/>
      <w:szCs w:val="32"/>
    </w:rPr>
  </w:style>
  <w:style w:type="paragraph" w:styleId="Heading2">
    <w:name w:val="heading 2"/>
    <w:basedOn w:val="Heading1"/>
    <w:next w:val="Normal"/>
    <w:link w:val="Heading2Char"/>
    <w:uiPriority w:val="9"/>
    <w:unhideWhenUsed/>
    <w:qFormat/>
    <w:rsid w:val="00BD5BE8"/>
    <w:pPr>
      <w:spacing w:before="0"/>
      <w:outlineLvl w:val="1"/>
    </w:pPr>
    <w:rPr>
      <w:b w:val="0"/>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548"/>
    <w:pPr>
      <w:tabs>
        <w:tab w:val="center" w:pos="4680"/>
        <w:tab w:val="right" w:pos="9360"/>
      </w:tabs>
    </w:pPr>
  </w:style>
  <w:style w:type="character" w:customStyle="1" w:styleId="HeaderChar">
    <w:name w:val="Header Char"/>
    <w:basedOn w:val="DefaultParagraphFont"/>
    <w:link w:val="Header"/>
    <w:uiPriority w:val="99"/>
    <w:rsid w:val="00CE2548"/>
    <w:rPr>
      <w:rFonts w:ascii="Times New Roman" w:hAnsi="Times New Roman"/>
      <w:sz w:val="28"/>
    </w:rPr>
  </w:style>
  <w:style w:type="paragraph" w:styleId="Footer">
    <w:name w:val="footer"/>
    <w:basedOn w:val="Normal"/>
    <w:link w:val="FooterChar"/>
    <w:uiPriority w:val="99"/>
    <w:unhideWhenUsed/>
    <w:rsid w:val="00CE2548"/>
    <w:pPr>
      <w:tabs>
        <w:tab w:val="center" w:pos="4680"/>
        <w:tab w:val="right" w:pos="9360"/>
      </w:tabs>
    </w:pPr>
  </w:style>
  <w:style w:type="character" w:customStyle="1" w:styleId="FooterChar">
    <w:name w:val="Footer Char"/>
    <w:basedOn w:val="DefaultParagraphFont"/>
    <w:link w:val="Footer"/>
    <w:uiPriority w:val="99"/>
    <w:rsid w:val="00CE2548"/>
    <w:rPr>
      <w:rFonts w:ascii="Times New Roman" w:hAnsi="Times New Roman"/>
      <w:sz w:val="28"/>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BD5BE8"/>
    <w:rPr>
      <w:rFonts w:ascii="Times New Roman" w:eastAsiaTheme="majorEastAsia" w:hAnsi="Times New Roman" w:cstheme="majorBidi"/>
      <w:color w:val="000000" w:themeColor="text1"/>
      <w:spacing w:val="6"/>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color w:val="000000" w:themeColor="text1"/>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PlaceholderText">
    <w:name w:val="Placeholder Text"/>
    <w:basedOn w:val="DefaultParagraphFont"/>
    <w:uiPriority w:val="99"/>
    <w:semiHidden/>
    <w:rsid w:val="00B06F21"/>
    <w:rPr>
      <w:color w:val="808080"/>
    </w:rPr>
  </w:style>
  <w:style w:type="paragraph" w:customStyle="1" w:styleId="CIC1">
    <w:name w:val="CIC1"/>
    <w:qFormat/>
    <w:rsid w:val="00B06F21"/>
    <w:pPr>
      <w:spacing w:after="0" w:line="240" w:lineRule="auto"/>
    </w:pPr>
    <w:rPr>
      <w:rFonts w:ascii="Times New Roman" w:eastAsiaTheme="minorHAnsi" w:hAnsi="Times New Roman" w:cs="Times New Roman"/>
      <w:bCs/>
      <w:lang w:eastAsia="en-US"/>
    </w:rPr>
  </w:style>
  <w:style w:type="character" w:styleId="Hyperlink">
    <w:name w:val="Hyperlink"/>
    <w:basedOn w:val="DefaultParagraphFont"/>
    <w:uiPriority w:val="99"/>
    <w:unhideWhenUsed/>
    <w:rsid w:val="00B06F21"/>
    <w:rPr>
      <w:color w:val="0563C1"/>
      <w:u w:val="single"/>
    </w:rPr>
  </w:style>
  <w:style w:type="character" w:customStyle="1" w:styleId="ui-provider">
    <w:name w:val="ui-provider"/>
    <w:basedOn w:val="DefaultParagraphFont"/>
    <w:rsid w:val="00B06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jcourts.gov/public/directories/court-services/ada-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A26436531941F2A08AA5234D0CF9FB"/>
        <w:category>
          <w:name w:val="General"/>
          <w:gallery w:val="placeholder"/>
        </w:category>
        <w:types>
          <w:type w:val="bbPlcHdr"/>
        </w:types>
        <w:behaviors>
          <w:behavior w:val="content"/>
        </w:behaviors>
        <w:guid w:val="{3402433A-8EC4-4CCA-B0DA-0F13B3A0B06B}"/>
      </w:docPartPr>
      <w:docPartBody>
        <w:p w:rsidR="00541932" w:rsidRDefault="00541932" w:rsidP="00541932">
          <w:pPr>
            <w:pStyle w:val="0BA26436531941F2A08AA5234D0CF9FB"/>
          </w:pPr>
          <w:r w:rsidRPr="00672A24">
            <w:rPr>
              <w:rStyle w:val="PlaceholderText"/>
            </w:rPr>
            <w:t>Choose an item.</w:t>
          </w:r>
        </w:p>
      </w:docPartBody>
    </w:docPart>
    <w:docPart>
      <w:docPartPr>
        <w:name w:val="39003A94198A4A5CA03376D3DB138F5D"/>
        <w:category>
          <w:name w:val="General"/>
          <w:gallery w:val="placeholder"/>
        </w:category>
        <w:types>
          <w:type w:val="bbPlcHdr"/>
        </w:types>
        <w:behaviors>
          <w:behavior w:val="content"/>
        </w:behaviors>
        <w:guid w:val="{E3929F1D-C6A0-4132-8D6C-9D18B387C6E8}"/>
      </w:docPartPr>
      <w:docPartBody>
        <w:p w:rsidR="00541932" w:rsidRDefault="00541932" w:rsidP="00541932">
          <w:pPr>
            <w:pStyle w:val="39003A94198A4A5CA03376D3DB138F5D"/>
          </w:pPr>
          <w:r w:rsidRPr="00EF0C21">
            <w:rPr>
              <w:rStyle w:val="PlaceholderText"/>
              <w:rFonts w:cs="Arial"/>
              <w:szCs w:val="24"/>
            </w:rPr>
            <w:t xml:space="preserve">           </w:t>
          </w:r>
        </w:p>
      </w:docPartBody>
    </w:docPart>
    <w:docPart>
      <w:docPartPr>
        <w:name w:val="8999DC37E5274FE981D33F77C3D0E33F"/>
        <w:category>
          <w:name w:val="General"/>
          <w:gallery w:val="placeholder"/>
        </w:category>
        <w:types>
          <w:type w:val="bbPlcHdr"/>
        </w:types>
        <w:behaviors>
          <w:behavior w:val="content"/>
        </w:behaviors>
        <w:guid w:val="{641221C5-E0B3-4932-BEE3-7F1083133C81}"/>
      </w:docPartPr>
      <w:docPartBody>
        <w:p w:rsidR="00541932" w:rsidRDefault="00541932" w:rsidP="00541932">
          <w:pPr>
            <w:pStyle w:val="8999DC37E5274FE981D33F77C3D0E33F"/>
          </w:pPr>
          <w:r w:rsidRPr="00EF0C21">
            <w:rPr>
              <w:rStyle w:val="PlaceholderText"/>
              <w:rFonts w:cs="Arial"/>
              <w:szCs w:val="24"/>
            </w:rPr>
            <w:t xml:space="preserve">                                </w:t>
          </w:r>
        </w:p>
      </w:docPartBody>
    </w:docPart>
    <w:docPart>
      <w:docPartPr>
        <w:name w:val="79FCC7FD5ECF41BB99937DA71037A261"/>
        <w:category>
          <w:name w:val="General"/>
          <w:gallery w:val="placeholder"/>
        </w:category>
        <w:types>
          <w:type w:val="bbPlcHdr"/>
        </w:types>
        <w:behaviors>
          <w:behavior w:val="content"/>
        </w:behaviors>
        <w:guid w:val="{DE2239EA-4CFE-4A0B-93F3-E067CBEEDB73}"/>
      </w:docPartPr>
      <w:docPartBody>
        <w:p w:rsidR="00541932" w:rsidRDefault="00541932" w:rsidP="00541932">
          <w:pPr>
            <w:pStyle w:val="79FCC7FD5ECF41BB99937DA71037A261"/>
          </w:pPr>
          <w:r w:rsidRPr="00EF0C21">
            <w:rPr>
              <w:rStyle w:val="PlaceholderText"/>
              <w:rFonts w:cs="Arial"/>
              <w:szCs w:val="24"/>
            </w:rPr>
            <w:t xml:space="preserve">           </w:t>
          </w:r>
        </w:p>
      </w:docPartBody>
    </w:docPart>
    <w:docPart>
      <w:docPartPr>
        <w:name w:val="4D24A9F5DA2D45D2BEF238C5220B9AC0"/>
        <w:category>
          <w:name w:val="General"/>
          <w:gallery w:val="placeholder"/>
        </w:category>
        <w:types>
          <w:type w:val="bbPlcHdr"/>
        </w:types>
        <w:behaviors>
          <w:behavior w:val="content"/>
        </w:behaviors>
        <w:guid w:val="{1275D5CB-BCB0-4726-9C79-92C98BA6CEF4}"/>
      </w:docPartPr>
      <w:docPartBody>
        <w:p w:rsidR="00541932" w:rsidRDefault="00541932" w:rsidP="00541932">
          <w:pPr>
            <w:pStyle w:val="4D24A9F5DA2D45D2BEF238C5220B9AC0"/>
          </w:pPr>
          <w:r w:rsidRPr="00EF0C21">
            <w:rPr>
              <w:rStyle w:val="PlaceholderText"/>
              <w:rFonts w:ascii="Arial" w:hAnsi="Arial" w:cs="Arial"/>
              <w:color w:val="000000" w:themeColor="text1"/>
              <w:sz w:val="24"/>
              <w:szCs w:val="24"/>
              <w:u w:val="single"/>
            </w:rPr>
            <w:t xml:space="preserve">                      </w:t>
          </w:r>
        </w:p>
      </w:docPartBody>
    </w:docPart>
    <w:docPart>
      <w:docPartPr>
        <w:name w:val="F32057DA9F3B4A399BB5CE6A5770307A"/>
        <w:category>
          <w:name w:val="General"/>
          <w:gallery w:val="placeholder"/>
        </w:category>
        <w:types>
          <w:type w:val="bbPlcHdr"/>
        </w:types>
        <w:behaviors>
          <w:behavior w:val="content"/>
        </w:behaviors>
        <w:guid w:val="{B0395191-9869-4AAE-B259-A5540BE1D703}"/>
      </w:docPartPr>
      <w:docPartBody>
        <w:p w:rsidR="00541932" w:rsidRDefault="00541932" w:rsidP="00541932">
          <w:pPr>
            <w:pStyle w:val="F32057DA9F3B4A399BB5CE6A5770307A"/>
          </w:pPr>
          <w:r w:rsidRPr="00EF0C21">
            <w:rPr>
              <w:rFonts w:ascii="Arial" w:hAnsi="Arial" w:cs="Arial"/>
              <w:color w:val="000000" w:themeColor="text1"/>
              <w:sz w:val="24"/>
              <w:szCs w:val="24"/>
              <w:u w:val="single"/>
            </w:rPr>
            <w:t xml:space="preserve">    </w:t>
          </w:r>
        </w:p>
      </w:docPartBody>
    </w:docPart>
    <w:docPart>
      <w:docPartPr>
        <w:name w:val="5EDA6ADD9EBF40D5A8628005B350D785"/>
        <w:category>
          <w:name w:val="General"/>
          <w:gallery w:val="placeholder"/>
        </w:category>
        <w:types>
          <w:type w:val="bbPlcHdr"/>
        </w:types>
        <w:behaviors>
          <w:behavior w:val="content"/>
        </w:behaviors>
        <w:guid w:val="{0926C67A-C803-4544-8252-5603ACBE74C1}"/>
      </w:docPartPr>
      <w:docPartBody>
        <w:p w:rsidR="00541932" w:rsidRDefault="00541932" w:rsidP="00541932">
          <w:pPr>
            <w:pStyle w:val="5EDA6ADD9EBF40D5A8628005B350D785"/>
          </w:pPr>
          <w:r w:rsidRPr="00EF0C21">
            <w:rPr>
              <w:rFonts w:ascii="Arial" w:hAnsi="Arial" w:cs="Arial"/>
              <w:color w:val="000000" w:themeColor="text1"/>
              <w:sz w:val="24"/>
              <w:szCs w:val="24"/>
              <w:u w:val="single"/>
            </w:rPr>
            <w:t xml:space="preserve">                                                                                                </w:t>
          </w:r>
        </w:p>
      </w:docPartBody>
    </w:docPart>
    <w:docPart>
      <w:docPartPr>
        <w:name w:val="1020B80F8D46436FBF096A6DC0D42F28"/>
        <w:category>
          <w:name w:val="General"/>
          <w:gallery w:val="placeholder"/>
        </w:category>
        <w:types>
          <w:type w:val="bbPlcHdr"/>
        </w:types>
        <w:behaviors>
          <w:behavior w:val="content"/>
        </w:behaviors>
        <w:guid w:val="{3B18FD7D-D4AB-41A8-A904-24C7EDD1EFB5}"/>
      </w:docPartPr>
      <w:docPartBody>
        <w:p w:rsidR="00541932" w:rsidRDefault="00541932" w:rsidP="00541932">
          <w:pPr>
            <w:pStyle w:val="1020B80F8D46436FBF096A6DC0D42F28"/>
          </w:pPr>
          <w:r w:rsidRPr="00EF0C21">
            <w:rPr>
              <w:rFonts w:ascii="Arial" w:hAnsi="Arial" w:cs="Arial"/>
              <w:color w:val="000000" w:themeColor="text1"/>
              <w:sz w:val="24"/>
              <w:szCs w:val="24"/>
              <w:u w:val="single"/>
            </w:rPr>
            <w:t xml:space="preserve">                                                                                                </w:t>
          </w:r>
        </w:p>
      </w:docPartBody>
    </w:docPart>
    <w:docPart>
      <w:docPartPr>
        <w:name w:val="EBAB1FE772244BDAAA18FF9589CEF8D2"/>
        <w:category>
          <w:name w:val="General"/>
          <w:gallery w:val="placeholder"/>
        </w:category>
        <w:types>
          <w:type w:val="bbPlcHdr"/>
        </w:types>
        <w:behaviors>
          <w:behavior w:val="content"/>
        </w:behaviors>
        <w:guid w:val="{B25875A8-6EB9-4C6F-BF47-B2A66747C543}"/>
      </w:docPartPr>
      <w:docPartBody>
        <w:p w:rsidR="00541932" w:rsidRDefault="00541932" w:rsidP="00541932">
          <w:pPr>
            <w:pStyle w:val="EBAB1FE772244BDAAA18FF9589CEF8D2"/>
          </w:pPr>
          <w:r w:rsidRPr="00672A24">
            <w:rPr>
              <w:rStyle w:val="PlaceholderText"/>
            </w:rPr>
            <w:t>Choose an item.</w:t>
          </w:r>
        </w:p>
      </w:docPartBody>
    </w:docPart>
    <w:docPart>
      <w:docPartPr>
        <w:name w:val="EB21D38C8F104431B6454C8CCAF60E0E"/>
        <w:category>
          <w:name w:val="General"/>
          <w:gallery w:val="placeholder"/>
        </w:category>
        <w:types>
          <w:type w:val="bbPlcHdr"/>
        </w:types>
        <w:behaviors>
          <w:behavior w:val="content"/>
        </w:behaviors>
        <w:guid w:val="{EE3CF16F-E8FE-4BA6-BD30-734C991A43D9}"/>
      </w:docPartPr>
      <w:docPartBody>
        <w:p w:rsidR="00541932" w:rsidRDefault="00541932" w:rsidP="00541932">
          <w:pPr>
            <w:pStyle w:val="EB21D38C8F104431B6454C8CCAF60E0E"/>
          </w:pPr>
          <w:r w:rsidRPr="00EF0C21">
            <w:rPr>
              <w:rStyle w:val="PlaceholderText"/>
              <w:rFonts w:ascii="Arial" w:hAnsi="Arial" w:cs="Arial"/>
              <w:b/>
              <w:color w:val="000000" w:themeColor="text1"/>
              <w:sz w:val="24"/>
              <w:szCs w:val="24"/>
              <w:u w:val="single"/>
            </w:rPr>
            <w:t xml:space="preserve">                      </w:t>
          </w:r>
        </w:p>
      </w:docPartBody>
    </w:docPart>
    <w:docPart>
      <w:docPartPr>
        <w:name w:val="37513F507042486C98539159288A436E"/>
        <w:category>
          <w:name w:val="General"/>
          <w:gallery w:val="placeholder"/>
        </w:category>
        <w:types>
          <w:type w:val="bbPlcHdr"/>
        </w:types>
        <w:behaviors>
          <w:behavior w:val="content"/>
        </w:behaviors>
        <w:guid w:val="{B7C0D845-020D-4A37-A596-E7DD756669EC}"/>
      </w:docPartPr>
      <w:docPartBody>
        <w:p w:rsidR="00541932" w:rsidRDefault="00541932" w:rsidP="00541932">
          <w:pPr>
            <w:pStyle w:val="37513F507042486C98539159288A436E"/>
          </w:pPr>
          <w:r w:rsidRPr="00EF0C21">
            <w:rPr>
              <w:rStyle w:val="PlaceholderText"/>
              <w:rFonts w:ascii="Arial" w:hAnsi="Arial" w:cs="Arial"/>
              <w:b/>
              <w:color w:val="000000" w:themeColor="text1"/>
              <w:sz w:val="24"/>
              <w:szCs w:val="24"/>
              <w:u w:val="single"/>
            </w:rPr>
            <w:t xml:space="preserve">                      </w:t>
          </w:r>
        </w:p>
      </w:docPartBody>
    </w:docPart>
    <w:docPart>
      <w:docPartPr>
        <w:name w:val="0ECE9F98E4D4471F834523506749A99F"/>
        <w:category>
          <w:name w:val="General"/>
          <w:gallery w:val="placeholder"/>
        </w:category>
        <w:types>
          <w:type w:val="bbPlcHdr"/>
        </w:types>
        <w:behaviors>
          <w:behavior w:val="content"/>
        </w:behaviors>
        <w:guid w:val="{6A0B3731-3A33-4274-B7B1-607707BD4036}"/>
      </w:docPartPr>
      <w:docPartBody>
        <w:p w:rsidR="00541932" w:rsidRDefault="00541932" w:rsidP="00541932">
          <w:pPr>
            <w:pStyle w:val="0ECE9F98E4D4471F834523506749A99F"/>
          </w:pPr>
          <w:r w:rsidRPr="00EF0C21">
            <w:rPr>
              <w:rFonts w:ascii="Arial" w:hAnsi="Arial" w:cs="Arial"/>
              <w:b/>
              <w:color w:val="000000" w:themeColor="text1"/>
              <w:sz w:val="24"/>
              <w:szCs w:val="24"/>
              <w:u w:val="single"/>
            </w:rPr>
            <w:t xml:space="preserve">    </w:t>
          </w:r>
        </w:p>
      </w:docPartBody>
    </w:docPart>
    <w:docPart>
      <w:docPartPr>
        <w:name w:val="5A76FD96781B4B118E93A082D038E1AA"/>
        <w:category>
          <w:name w:val="General"/>
          <w:gallery w:val="placeholder"/>
        </w:category>
        <w:types>
          <w:type w:val="bbPlcHdr"/>
        </w:types>
        <w:behaviors>
          <w:behavior w:val="content"/>
        </w:behaviors>
        <w:guid w:val="{6C23C823-ABB0-4E63-8DFB-CC15AE16345B}"/>
      </w:docPartPr>
      <w:docPartBody>
        <w:p w:rsidR="00541932" w:rsidRDefault="00541932" w:rsidP="00541932">
          <w:pPr>
            <w:pStyle w:val="5A76FD96781B4B118E93A082D038E1AA"/>
          </w:pPr>
          <w:r w:rsidRPr="00672A24">
            <w:rPr>
              <w:rStyle w:val="PlaceholderText"/>
            </w:rPr>
            <w:t>Choose an item.</w:t>
          </w:r>
        </w:p>
      </w:docPartBody>
    </w:docPart>
    <w:docPart>
      <w:docPartPr>
        <w:name w:val="848B4137F9E34FE3906506CEE44C3EB8"/>
        <w:category>
          <w:name w:val="General"/>
          <w:gallery w:val="placeholder"/>
        </w:category>
        <w:types>
          <w:type w:val="bbPlcHdr"/>
        </w:types>
        <w:behaviors>
          <w:behavior w:val="content"/>
        </w:behaviors>
        <w:guid w:val="{6775468D-84CD-4FE4-B2F1-6B06B0A528EB}"/>
      </w:docPartPr>
      <w:docPartBody>
        <w:p w:rsidR="00541932" w:rsidRDefault="00541932" w:rsidP="00541932">
          <w:pPr>
            <w:pStyle w:val="848B4137F9E34FE3906506CEE44C3EB8"/>
          </w:pPr>
          <w:r w:rsidRPr="00EF0C21">
            <w:rPr>
              <w:rStyle w:val="PlaceholderText"/>
              <w:rFonts w:ascii="Arial" w:hAnsi="Arial" w:cs="Arial"/>
              <w:color w:val="000000" w:themeColor="text1"/>
              <w:sz w:val="24"/>
              <w:szCs w:val="24"/>
              <w:u w:val="single"/>
            </w:rPr>
            <w:t xml:space="preserve">                      </w:t>
          </w:r>
        </w:p>
      </w:docPartBody>
    </w:docPart>
    <w:docPart>
      <w:docPartPr>
        <w:name w:val="A312F2EC472944DDA451EE1F9A8116A6"/>
        <w:category>
          <w:name w:val="General"/>
          <w:gallery w:val="placeholder"/>
        </w:category>
        <w:types>
          <w:type w:val="bbPlcHdr"/>
        </w:types>
        <w:behaviors>
          <w:behavior w:val="content"/>
        </w:behaviors>
        <w:guid w:val="{1ED8F31F-D36D-4D60-949B-CE9C84AF7910}"/>
      </w:docPartPr>
      <w:docPartBody>
        <w:p w:rsidR="00541932" w:rsidRDefault="00541932" w:rsidP="00541932">
          <w:pPr>
            <w:pStyle w:val="A312F2EC472944DDA451EE1F9A8116A6"/>
          </w:pPr>
          <w:r w:rsidRPr="00EF0C21">
            <w:rPr>
              <w:rFonts w:ascii="Arial" w:hAnsi="Arial" w:cs="Arial"/>
              <w:color w:val="000000" w:themeColor="text1"/>
              <w:sz w:val="24"/>
              <w:szCs w:val="24"/>
              <w:u w:val="single"/>
            </w:rPr>
            <w:t xml:space="preserve">    </w:t>
          </w:r>
        </w:p>
      </w:docPartBody>
    </w:docPart>
    <w:docPart>
      <w:docPartPr>
        <w:name w:val="E6C22D2FF2F44211B5C663C66A323EE2"/>
        <w:category>
          <w:name w:val="General"/>
          <w:gallery w:val="placeholder"/>
        </w:category>
        <w:types>
          <w:type w:val="bbPlcHdr"/>
        </w:types>
        <w:behaviors>
          <w:behavior w:val="content"/>
        </w:behaviors>
        <w:guid w:val="{FE324A54-95D0-44F2-A69D-4AA312442531}"/>
      </w:docPartPr>
      <w:docPartBody>
        <w:p w:rsidR="00541932" w:rsidRDefault="00541932" w:rsidP="00541932">
          <w:pPr>
            <w:pStyle w:val="E6C22D2FF2F44211B5C663C66A323EE2"/>
          </w:pPr>
          <w:r w:rsidRPr="00EF0C21">
            <w:rPr>
              <w:rStyle w:val="PlaceholderText"/>
              <w:rFonts w:ascii="Arial" w:hAnsi="Arial" w:cs="Arial"/>
              <w:color w:val="000000" w:themeColor="text1"/>
              <w:sz w:val="24"/>
              <w:szCs w:val="24"/>
              <w:u w:val="single"/>
            </w:rPr>
            <w:t xml:space="preserve">           </w:t>
          </w:r>
        </w:p>
      </w:docPartBody>
    </w:docPart>
    <w:docPart>
      <w:docPartPr>
        <w:name w:val="C19CA6B644FD40C2B9D3EAC479669408"/>
        <w:category>
          <w:name w:val="General"/>
          <w:gallery w:val="placeholder"/>
        </w:category>
        <w:types>
          <w:type w:val="bbPlcHdr"/>
        </w:types>
        <w:behaviors>
          <w:behavior w:val="content"/>
        </w:behaviors>
        <w:guid w:val="{BD41D718-327F-415E-831B-7C45DC826CB9}"/>
      </w:docPartPr>
      <w:docPartBody>
        <w:p w:rsidR="00541932" w:rsidRDefault="00541932" w:rsidP="00541932">
          <w:pPr>
            <w:pStyle w:val="C19CA6B644FD40C2B9D3EAC479669408"/>
          </w:pPr>
          <w:r w:rsidRPr="00A271EF">
            <w:rPr>
              <w:rStyle w:val="PlaceholderText"/>
            </w:rPr>
            <w:t>Choose an item.</w:t>
          </w:r>
        </w:p>
      </w:docPartBody>
    </w:docPart>
    <w:docPart>
      <w:docPartPr>
        <w:name w:val="20BB9F8BA5754ADF8190B59FF96D17BE"/>
        <w:category>
          <w:name w:val="General"/>
          <w:gallery w:val="placeholder"/>
        </w:category>
        <w:types>
          <w:type w:val="bbPlcHdr"/>
        </w:types>
        <w:behaviors>
          <w:behavior w:val="content"/>
        </w:behaviors>
        <w:guid w:val="{CC582BB9-3B3E-4C32-A682-ED458AD2AEDB}"/>
      </w:docPartPr>
      <w:docPartBody>
        <w:p w:rsidR="00541932" w:rsidRDefault="00541932" w:rsidP="00541932">
          <w:pPr>
            <w:pStyle w:val="20BB9F8BA5754ADF8190B59FF96D17BE"/>
          </w:pPr>
          <w:r w:rsidRPr="00EF0C21">
            <w:rPr>
              <w:rFonts w:ascii="Arial" w:hAnsi="Arial" w:cs="Arial"/>
              <w:color w:val="000000" w:themeColor="text1"/>
              <w:sz w:val="24"/>
              <w:szCs w:val="24"/>
              <w:u w:val="single"/>
            </w:rPr>
            <w:t xml:space="preserve">(location)                                                                                     </w:t>
          </w:r>
        </w:p>
      </w:docPartBody>
    </w:docPart>
    <w:docPart>
      <w:docPartPr>
        <w:name w:val="D0C7ED30F7454DE8A682B6F7D3846383"/>
        <w:category>
          <w:name w:val="General"/>
          <w:gallery w:val="placeholder"/>
        </w:category>
        <w:types>
          <w:type w:val="bbPlcHdr"/>
        </w:types>
        <w:behaviors>
          <w:behavior w:val="content"/>
        </w:behaviors>
        <w:guid w:val="{53A93ABF-E63D-443A-863C-50459798A08D}"/>
      </w:docPartPr>
      <w:docPartBody>
        <w:p w:rsidR="00541932" w:rsidRDefault="00541932" w:rsidP="00541932">
          <w:pPr>
            <w:pStyle w:val="D0C7ED30F7454DE8A682B6F7D3846383"/>
          </w:pPr>
          <w:r w:rsidRPr="00EF0C21">
            <w:rPr>
              <w:rFonts w:eastAsia="Times New Roman"/>
              <w:lang w:eastAsia="en-US" w:bidi="hi-IN"/>
            </w:rPr>
            <w:t>s/</w:t>
          </w:r>
          <w:r w:rsidRPr="00EF0C21">
            <w:rPr>
              <w:rFonts w:eastAsia="Times New Roman"/>
              <w:color w:val="808080"/>
              <w:lang w:eastAsia="en-US" w:bidi="hi-IN"/>
            </w:rPr>
            <w:t xml:space="preserve">                      </w:t>
          </w:r>
        </w:p>
      </w:docPartBody>
    </w:docPart>
    <w:docPart>
      <w:docPartPr>
        <w:name w:val="8FA24A3C609341F598AF227B6C74E840"/>
        <w:category>
          <w:name w:val="General"/>
          <w:gallery w:val="placeholder"/>
        </w:category>
        <w:types>
          <w:type w:val="bbPlcHdr"/>
        </w:types>
        <w:behaviors>
          <w:behavior w:val="content"/>
        </w:behaviors>
        <w:guid w:val="{2550033D-E8F1-4277-AEEB-A1A2CF90F37F}"/>
      </w:docPartPr>
      <w:docPartBody>
        <w:p w:rsidR="00541932" w:rsidRDefault="00541932" w:rsidP="00541932">
          <w:pPr>
            <w:pStyle w:val="8FA24A3C609341F598AF227B6C74E840"/>
          </w:pPr>
          <w:r w:rsidRPr="00EF0C21">
            <w:rPr>
              <w:rFonts w:eastAsia="Times New Roman"/>
              <w:color w:val="808080"/>
              <w:lang w:eastAsia="en-US" w:bidi="hi-IN"/>
            </w:rPr>
            <w:t xml:space="preserve">                      </w:t>
          </w:r>
          <w:r w:rsidRPr="00EF0C21">
            <w:rPr>
              <w:rFonts w:eastAsia="Times New Roman"/>
              <w:lang w:eastAsia="en-US" w:bidi="hi-IN"/>
            </w:rPr>
            <w:t>, J.S.C.</w:t>
          </w:r>
        </w:p>
      </w:docPartBody>
    </w:docPart>
    <w:docPart>
      <w:docPartPr>
        <w:name w:val="85F69EFBB356479BA7E486CB2CF174A0"/>
        <w:category>
          <w:name w:val="General"/>
          <w:gallery w:val="placeholder"/>
        </w:category>
        <w:types>
          <w:type w:val="bbPlcHdr"/>
        </w:types>
        <w:behaviors>
          <w:behavior w:val="content"/>
        </w:behaviors>
        <w:guid w:val="{AFF4DC7E-9EED-49E1-9873-A8A498D60280}"/>
      </w:docPartPr>
      <w:docPartBody>
        <w:p w:rsidR="00541932" w:rsidRDefault="00541932" w:rsidP="00541932">
          <w:pPr>
            <w:pStyle w:val="85F69EFBB356479BA7E486CB2CF174A0"/>
          </w:pPr>
          <w:r w:rsidRPr="00EF0C21">
            <w:rPr>
              <w:rStyle w:val="PlaceholderText"/>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805D1"/>
    <w:rsid w:val="005419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932"/>
    <w:rPr>
      <w:color w:val="808080"/>
    </w:rPr>
  </w:style>
  <w:style w:type="paragraph" w:customStyle="1" w:styleId="0BA26436531941F2A08AA5234D0CF9FB">
    <w:name w:val="0BA26436531941F2A08AA5234D0CF9FB"/>
    <w:rsid w:val="00541932"/>
  </w:style>
  <w:style w:type="paragraph" w:customStyle="1" w:styleId="39003A94198A4A5CA03376D3DB138F5D">
    <w:name w:val="39003A94198A4A5CA03376D3DB138F5D"/>
    <w:rsid w:val="00541932"/>
  </w:style>
  <w:style w:type="paragraph" w:customStyle="1" w:styleId="8999DC37E5274FE981D33F77C3D0E33F">
    <w:name w:val="8999DC37E5274FE981D33F77C3D0E33F"/>
    <w:rsid w:val="00541932"/>
  </w:style>
  <w:style w:type="paragraph" w:customStyle="1" w:styleId="79FCC7FD5ECF41BB99937DA71037A261">
    <w:name w:val="79FCC7FD5ECF41BB99937DA71037A261"/>
    <w:rsid w:val="00541932"/>
  </w:style>
  <w:style w:type="paragraph" w:customStyle="1" w:styleId="4D24A9F5DA2D45D2BEF238C5220B9AC0">
    <w:name w:val="4D24A9F5DA2D45D2BEF238C5220B9AC0"/>
    <w:rsid w:val="00541932"/>
  </w:style>
  <w:style w:type="paragraph" w:customStyle="1" w:styleId="F32057DA9F3B4A399BB5CE6A5770307A">
    <w:name w:val="F32057DA9F3B4A399BB5CE6A5770307A"/>
    <w:rsid w:val="00541932"/>
  </w:style>
  <w:style w:type="paragraph" w:customStyle="1" w:styleId="5EDA6ADD9EBF40D5A8628005B350D785">
    <w:name w:val="5EDA6ADD9EBF40D5A8628005B350D785"/>
    <w:rsid w:val="00541932"/>
  </w:style>
  <w:style w:type="paragraph" w:customStyle="1" w:styleId="1020B80F8D46436FBF096A6DC0D42F28">
    <w:name w:val="1020B80F8D46436FBF096A6DC0D42F28"/>
    <w:rsid w:val="00541932"/>
  </w:style>
  <w:style w:type="paragraph" w:customStyle="1" w:styleId="EBAB1FE772244BDAAA18FF9589CEF8D2">
    <w:name w:val="EBAB1FE772244BDAAA18FF9589CEF8D2"/>
    <w:rsid w:val="00541932"/>
  </w:style>
  <w:style w:type="paragraph" w:customStyle="1" w:styleId="EB21D38C8F104431B6454C8CCAF60E0E">
    <w:name w:val="EB21D38C8F104431B6454C8CCAF60E0E"/>
    <w:rsid w:val="00541932"/>
  </w:style>
  <w:style w:type="paragraph" w:customStyle="1" w:styleId="37513F507042486C98539159288A436E">
    <w:name w:val="37513F507042486C98539159288A436E"/>
    <w:rsid w:val="00541932"/>
  </w:style>
  <w:style w:type="paragraph" w:customStyle="1" w:styleId="0ECE9F98E4D4471F834523506749A99F">
    <w:name w:val="0ECE9F98E4D4471F834523506749A99F"/>
    <w:rsid w:val="00541932"/>
  </w:style>
  <w:style w:type="paragraph" w:customStyle="1" w:styleId="5A76FD96781B4B118E93A082D038E1AA">
    <w:name w:val="5A76FD96781B4B118E93A082D038E1AA"/>
    <w:rsid w:val="00541932"/>
  </w:style>
  <w:style w:type="paragraph" w:customStyle="1" w:styleId="848B4137F9E34FE3906506CEE44C3EB8">
    <w:name w:val="848B4137F9E34FE3906506CEE44C3EB8"/>
    <w:rsid w:val="00541932"/>
  </w:style>
  <w:style w:type="paragraph" w:customStyle="1" w:styleId="A312F2EC472944DDA451EE1F9A8116A6">
    <w:name w:val="A312F2EC472944DDA451EE1F9A8116A6"/>
    <w:rsid w:val="00541932"/>
  </w:style>
  <w:style w:type="paragraph" w:customStyle="1" w:styleId="E6C22D2FF2F44211B5C663C66A323EE2">
    <w:name w:val="E6C22D2FF2F44211B5C663C66A323EE2"/>
    <w:rsid w:val="00541932"/>
  </w:style>
  <w:style w:type="paragraph" w:customStyle="1" w:styleId="C19CA6B644FD40C2B9D3EAC479669408">
    <w:name w:val="C19CA6B644FD40C2B9D3EAC479669408"/>
    <w:rsid w:val="00541932"/>
  </w:style>
  <w:style w:type="paragraph" w:customStyle="1" w:styleId="20BB9F8BA5754ADF8190B59FF96D17BE">
    <w:name w:val="20BB9F8BA5754ADF8190B59FF96D17BE"/>
    <w:rsid w:val="00541932"/>
  </w:style>
  <w:style w:type="paragraph" w:customStyle="1" w:styleId="D0C7ED30F7454DE8A682B6F7D3846383">
    <w:name w:val="D0C7ED30F7454DE8A682B6F7D3846383"/>
    <w:rsid w:val="00541932"/>
  </w:style>
  <w:style w:type="paragraph" w:customStyle="1" w:styleId="8FA24A3C609341F598AF227B6C74E840">
    <w:name w:val="8FA24A3C609341F598AF227B6C74E840"/>
    <w:rsid w:val="00541932"/>
  </w:style>
  <w:style w:type="paragraph" w:customStyle="1" w:styleId="85F69EFBB356479BA7E486CB2CF174A0">
    <w:name w:val="85F69EFBB356479BA7E486CB2CF174A0"/>
    <w:rsid w:val="00541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New Jersey Judiciary</Manager>
  <Company>New Jersey Judiciary</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Order Terminating CPR and/or Transferring Venue</dc:title>
  <dc:subject>FC Order Terminating CPR and/or Transferring Venue</dc:subject>
  <dc:creator>New Jersey Courts</dc:creator>
  <cp:keywords/>
  <dc:description/>
  <cp:lastModifiedBy>Forms Mailbox (VA)</cp:lastModifiedBy>
  <cp:revision>3</cp:revision>
  <dcterms:created xsi:type="dcterms:W3CDTF">2024-08-21T14:22:00Z</dcterms:created>
  <dcterms:modified xsi:type="dcterms:W3CDTF">2024-10-24T15:32:00Z</dcterms:modified>
</cp:coreProperties>
</file>