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B965D" w14:textId="77777777" w:rsidR="005F6E65" w:rsidRPr="005F6E65" w:rsidRDefault="005F6E65" w:rsidP="005F6E65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F6E65">
        <w:rPr>
          <w:rFonts w:ascii="Arial" w:hAnsi="Arial" w:cs="Arial"/>
          <w:b/>
          <w:bCs/>
          <w:color w:val="000000" w:themeColor="text1"/>
        </w:rPr>
        <w:t>Procedures to File a Petition to Dissolve the Prohibition Against Victim Contact</w:t>
      </w:r>
    </w:p>
    <w:p w14:paraId="44D458F8" w14:textId="77777777" w:rsidR="005F6E65" w:rsidRPr="005F6E65" w:rsidRDefault="005F6E65" w:rsidP="005F6E65">
      <w:pPr>
        <w:spacing w:after="24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F6E65">
        <w:rPr>
          <w:rFonts w:ascii="Arial" w:hAnsi="Arial" w:cs="Arial"/>
          <w:b/>
          <w:bCs/>
          <w:color w:val="000000" w:themeColor="text1"/>
        </w:rPr>
        <w:t xml:space="preserve">Pursuant to </w:t>
      </w:r>
      <w:r w:rsidRPr="005F6E65">
        <w:rPr>
          <w:rFonts w:ascii="Arial" w:hAnsi="Arial" w:cs="Arial"/>
          <w:b/>
          <w:bCs/>
          <w:color w:val="000000" w:themeColor="text1"/>
          <w:u w:val="single"/>
        </w:rPr>
        <w:t>L.</w:t>
      </w:r>
      <w:r w:rsidRPr="005F6E65">
        <w:rPr>
          <w:rFonts w:ascii="Arial" w:hAnsi="Arial" w:cs="Arial"/>
          <w:b/>
          <w:bCs/>
          <w:color w:val="000000" w:themeColor="text1"/>
        </w:rPr>
        <w:t xml:space="preserve"> 2020, </w:t>
      </w:r>
      <w:r w:rsidRPr="005F6E65">
        <w:rPr>
          <w:rFonts w:ascii="Arial" w:hAnsi="Arial" w:cs="Arial"/>
          <w:b/>
          <w:bCs/>
          <w:color w:val="000000" w:themeColor="text1"/>
          <w:u w:val="single"/>
        </w:rPr>
        <w:t>c.</w:t>
      </w:r>
      <w:r w:rsidRPr="005F6E65">
        <w:rPr>
          <w:rFonts w:ascii="Arial" w:hAnsi="Arial" w:cs="Arial"/>
          <w:b/>
          <w:bCs/>
          <w:color w:val="000000" w:themeColor="text1"/>
        </w:rPr>
        <w:t xml:space="preserve"> 111</w:t>
      </w:r>
    </w:p>
    <w:p w14:paraId="216608E6" w14:textId="23F9D795" w:rsidR="005F6E65" w:rsidRPr="005F6E65" w:rsidRDefault="005F6E65" w:rsidP="005F6E65">
      <w:pPr>
        <w:spacing w:after="240" w:line="240" w:lineRule="auto"/>
        <w:rPr>
          <w:rStyle w:val="Hyperlink"/>
          <w:color w:val="000000" w:themeColor="text1"/>
          <w:u w:val="none"/>
        </w:rPr>
      </w:pPr>
      <w:r w:rsidRPr="00EB5799">
        <w:rPr>
          <w:color w:val="000000" w:themeColor="text1"/>
        </w:rPr>
        <w:t>Directive # 23-20 “</w:t>
      </w:r>
      <w:r w:rsidRPr="00EB5799">
        <w:rPr>
          <w:rFonts w:eastAsia="Times New Roman"/>
        </w:rPr>
        <w:t xml:space="preserve">Procedures for Petitions to Dissolve the Statutory Prohibition against Victim Contact Pursuant to </w:t>
      </w:r>
      <w:r w:rsidRPr="00EB5799">
        <w:rPr>
          <w:u w:val="single"/>
        </w:rPr>
        <w:t>L.</w:t>
      </w:r>
      <w:r w:rsidRPr="00EB5799">
        <w:t xml:space="preserve"> 2020, </w:t>
      </w:r>
      <w:r w:rsidRPr="00EB5799">
        <w:rPr>
          <w:u w:val="single"/>
        </w:rPr>
        <w:t>c.</w:t>
      </w:r>
      <w:r w:rsidRPr="00EB5799">
        <w:t xml:space="preserve"> 111” </w:t>
      </w:r>
      <w:r w:rsidRPr="00EB5799">
        <w:rPr>
          <w:color w:val="000000" w:themeColor="text1"/>
        </w:rPr>
        <w:t xml:space="preserve">promulgated a process to request dissolution of the prohibition against victim contact when a defendant or juvenile is released from custody before the scheduled release date due to the award of public health emergency credits pursuant to </w:t>
      </w:r>
      <w:r w:rsidRPr="00EB5799">
        <w:rPr>
          <w:color w:val="000000" w:themeColor="text1"/>
          <w:u w:val="single"/>
        </w:rPr>
        <w:t>L.</w:t>
      </w:r>
      <w:r w:rsidRPr="005F6E65">
        <w:rPr>
          <w:color w:val="000000" w:themeColor="text1"/>
        </w:rPr>
        <w:t> </w:t>
      </w:r>
      <w:r w:rsidRPr="00EB5799">
        <w:rPr>
          <w:color w:val="000000" w:themeColor="text1"/>
        </w:rPr>
        <w:t xml:space="preserve">2020, </w:t>
      </w:r>
      <w:r w:rsidRPr="00EB5799">
        <w:rPr>
          <w:color w:val="000000" w:themeColor="text1"/>
          <w:u w:val="single"/>
        </w:rPr>
        <w:t>c.</w:t>
      </w:r>
      <w:r w:rsidRPr="00EB5799">
        <w:rPr>
          <w:color w:val="000000" w:themeColor="text1"/>
        </w:rPr>
        <w:t xml:space="preserve"> 111.</w:t>
      </w:r>
    </w:p>
    <w:p w14:paraId="62701B1F" w14:textId="5D9BC958" w:rsidR="005F6E65" w:rsidRPr="00EB5799" w:rsidRDefault="005F6E65" w:rsidP="005F6E65">
      <w:pPr>
        <w:spacing w:after="120" w:line="240" w:lineRule="auto"/>
        <w:rPr>
          <w:color w:val="000000" w:themeColor="text1"/>
        </w:rPr>
      </w:pPr>
      <w:r w:rsidRPr="00EB5799">
        <w:rPr>
          <w:color w:val="000000" w:themeColor="text1"/>
        </w:rPr>
        <w:t>The procedures to file a petition to dissolve the prohibition against victim contact are:</w:t>
      </w:r>
    </w:p>
    <w:p w14:paraId="01CD5D9D" w14:textId="3F9B74F8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A petition may be filed by the defendant/juvenile (parent or guardian), the victim, or counsel on their behalf in the county where the conviction or adjudication occurred.</w:t>
      </w:r>
    </w:p>
    <w:p w14:paraId="3E8D1259" w14:textId="282428A8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For juvenile matters, all petitions and objections must be filed through the Judiciary Electronic Document Submission (JEDS).</w:t>
      </w:r>
    </w:p>
    <w:p w14:paraId="4505B0A8" w14:textId="0E387D7E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criminal matters, self-represented litigants must file through JEDS, and attorneys must file in </w:t>
      </w:r>
      <w:proofErr w:type="spellStart"/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eCourts</w:t>
      </w:r>
      <w:proofErr w:type="spellEnd"/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570316" w14:textId="058A8EEB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55387026"/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Court staff will schedule the hearing date to be held within 30 days.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Notice of the hearing date will be provided to the petitioner and to the county prosecutor’s office.</w:t>
      </w:r>
    </w:p>
    <w:p w14:paraId="531E259A" w14:textId="2E895B29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The county prosecutor’s office will also receive notice of all petitions.  If the petition is filed by the defendant/juvenile, the prosecutor’s office will serve the victim with a copy of the petition and notice of the hearing date.  If the victim cannot be served, the prosecutor’s office shall immediately inform the court.</w:t>
      </w:r>
    </w:p>
    <w:bookmarkEnd w:id="0"/>
    <w:p w14:paraId="46957124" w14:textId="18F6008B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If the petition is filed by the victim, court staff will provide the petition and notice of the hearing date to the defendant/juvenile at their address as provided by Department of Corrections/Juvenile Justice Commission.</w:t>
      </w:r>
    </w:p>
    <w:p w14:paraId="6E225701" w14:textId="307F8593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An objection to the petition may be filed no later than 10 days prior to the hearing date.</w:t>
      </w:r>
    </w:p>
    <w:p w14:paraId="3670B4E7" w14:textId="1852E7E1" w:rsidR="005F6E65" w:rsidRPr="00EB5799" w:rsidRDefault="005F6E65" w:rsidP="005F6E65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799">
        <w:rPr>
          <w:rFonts w:ascii="Times New Roman" w:hAnsi="Times New Roman" w:cs="Times New Roman"/>
          <w:color w:val="000000" w:themeColor="text1"/>
          <w:sz w:val="24"/>
          <w:szCs w:val="24"/>
        </w:rPr>
        <w:t>The court may require the county prosecutor to provide information and/or appear at the hearing.</w:t>
      </w:r>
    </w:p>
    <w:p w14:paraId="008032D8" w14:textId="6CCD5F3A" w:rsidR="00817A08" w:rsidRDefault="005F6E65" w:rsidP="005F6E65">
      <w:pPr>
        <w:rPr>
          <w:color w:val="000000" w:themeColor="text1"/>
        </w:rPr>
      </w:pPr>
      <w:r w:rsidRPr="00EB5799">
        <w:rPr>
          <w:color w:val="000000" w:themeColor="text1"/>
        </w:rPr>
        <w:t xml:space="preserve">Because these records will include information on victims and information in juvenile delinquency records for juvenile matters, all records related to these proceedings shall be deemed confidential pursuant to </w:t>
      </w:r>
      <w:r w:rsidRPr="005F6E65">
        <w:rPr>
          <w:i/>
          <w:iCs/>
          <w:color w:val="000000" w:themeColor="text1"/>
        </w:rPr>
        <w:t>R.</w:t>
      </w:r>
      <w:r w:rsidRPr="00EB5799">
        <w:rPr>
          <w:color w:val="000000" w:themeColor="text1"/>
        </w:rPr>
        <w:t xml:space="preserve"> 1:38-3.</w:t>
      </w:r>
    </w:p>
    <w:p w14:paraId="1DCB1B79" w14:textId="13E9BDE9" w:rsidR="00F529CD" w:rsidRDefault="00F529CD" w:rsidP="005F6E65">
      <w:pPr>
        <w:rPr>
          <w:color w:val="000000" w:themeColor="text1"/>
        </w:rPr>
      </w:pPr>
    </w:p>
    <w:p w14:paraId="5E3A3FC7" w14:textId="77777777" w:rsidR="00F529CD" w:rsidRDefault="00F529CD" w:rsidP="005F6E65">
      <w:pPr>
        <w:sectPr w:rsidR="00F529CD" w:rsidSect="000339E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440" w:bottom="720" w:left="1440" w:header="720" w:footer="720" w:gutter="0"/>
          <w:cols w:space="720"/>
          <w:docGrid w:linePitch="360"/>
        </w:sectPr>
      </w:pPr>
    </w:p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1286"/>
        <w:gridCol w:w="1893"/>
        <w:gridCol w:w="91"/>
        <w:gridCol w:w="179"/>
        <w:gridCol w:w="2070"/>
      </w:tblGrid>
      <w:tr w:rsidR="001C1F1A" w:rsidRPr="007855AD" w14:paraId="7992910A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A27C5B" w14:textId="77777777" w:rsidR="001C1F1A" w:rsidRPr="007855AD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9897678" w14:textId="77777777" w:rsidR="001C1F1A" w:rsidRPr="007855AD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1C1F1A" w:rsidRPr="007855AD" w14:paraId="00E58793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6D3165C" w14:textId="77777777" w:rsidR="001C1F1A" w:rsidRPr="007855AD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B0D8649" w14:textId="77777777" w:rsidR="001C1F1A" w:rsidRPr="007855AD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1C1F1A" w:rsidRPr="007855AD" w14:paraId="1E94EDD7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08EB8FF" w14:textId="77777777" w:rsidR="001C1F1A" w:rsidRPr="007855AD" w:rsidRDefault="001C1F1A" w:rsidP="00012BC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E5BB0A7" w14:textId="77777777" w:rsidR="001C1F1A" w:rsidRPr="007855AD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2A1638">
              <w:rPr>
                <w:b/>
                <w:bCs/>
                <w:color w:val="000000" w:themeColor="text1"/>
              </w:rPr>
              <w:t>Chancery Division - Family Part</w:t>
            </w:r>
          </w:p>
        </w:tc>
      </w:tr>
      <w:tr w:rsidR="001C1F1A" w:rsidRPr="007855AD" w14:paraId="69122DB8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5275234D" w14:textId="083092CE" w:rsidR="001C1F1A" w:rsidRPr="007855AD" w:rsidRDefault="001C1F1A" w:rsidP="00012BC1">
            <w:pP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</w:t>
            </w:r>
            <w:r w:rsidR="003315E1">
              <w:rPr>
                <w:b/>
                <w:bCs/>
                <w:color w:val="000000" w:themeColor="text1"/>
              </w:rPr>
              <w:t>/I</w:t>
            </w:r>
            <w:r>
              <w:rPr>
                <w:b/>
                <w:bCs/>
                <w:color w:val="000000" w:themeColor="text1"/>
              </w:rPr>
              <w:t>n the Interest of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824C6" w14:textId="77777777" w:rsidR="001C1F1A" w:rsidRPr="007855AD" w:rsidRDefault="00D0419C" w:rsidP="00012BC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5F01D491BFD54EB3BD040BD9EF0B3ECA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1C1F1A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907BE08" w14:textId="77777777" w:rsidR="001C1F1A" w:rsidRPr="007855AD" w:rsidRDefault="001C1F1A" w:rsidP="00012BC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1C1F1A" w:rsidRPr="007855AD" w14:paraId="1F32326B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970CC80" w14:textId="77777777" w:rsidR="001C1F1A" w:rsidRPr="007855AD" w:rsidRDefault="001C1F1A" w:rsidP="00012BC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623079" w14:textId="77777777" w:rsidR="001C1F1A" w:rsidRPr="007855AD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</w:t>
            </w:r>
            <w:r>
              <w:rPr>
                <w:b/>
                <w:bCs/>
                <w:color w:val="000000" w:themeColor="text1"/>
              </w:rPr>
              <w:t>./Acc.</w:t>
            </w:r>
            <w:r w:rsidRPr="007855AD">
              <w:rPr>
                <w:b/>
                <w:bCs/>
                <w:color w:val="000000" w:themeColor="text1"/>
              </w:rPr>
              <w:t xml:space="preserve"> Number: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</w:tcBorders>
            <w:vAlign w:val="bottom"/>
          </w:tcPr>
          <w:p w14:paraId="0CEA9A68" w14:textId="77777777" w:rsidR="001C1F1A" w:rsidRPr="007855AD" w:rsidRDefault="00D0419C" w:rsidP="00012BC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323A50A8281D4C32BE6E683B9727CDE4"/>
                </w:placeholder>
                <w:showingPlcHdr/>
              </w:sdtPr>
              <w:sdtEndPr/>
              <w:sdtContent>
                <w:r w:rsidR="001C1F1A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1C1F1A" w:rsidRPr="007855AD" w14:paraId="794AF809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3C4F3E8" w14:textId="77777777" w:rsidR="001C1F1A" w:rsidRPr="007855AD" w:rsidRDefault="001C1F1A" w:rsidP="00012BC1">
            <w:pPr>
              <w:ind w:right="288"/>
              <w:rPr>
                <w:color w:val="000000" w:themeColor="text1"/>
              </w:rPr>
            </w:pPr>
            <w:r w:rsidRPr="00943CC0">
              <w:rPr>
                <w:color w:val="000000" w:themeColor="text1"/>
                <w:sz w:val="22"/>
              </w:rPr>
              <w:t>v.</w:t>
            </w: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DFE99" w14:textId="77777777" w:rsidR="001C1F1A" w:rsidRPr="007855AD" w:rsidRDefault="001C1F1A" w:rsidP="00012BC1">
            <w:pPr>
              <w:ind w:left="144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Docket Number: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AACFBF7" w14:textId="77777777" w:rsidR="001C1F1A" w:rsidRDefault="00D0419C" w:rsidP="00012BC1">
            <w:pPr>
              <w:pBdr>
                <w:bottom w:val="single" w:sz="4" w:space="1" w:color="auto"/>
              </w:pBdr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843439692"/>
                <w:placeholder>
                  <w:docPart w:val="2398A31F3CB14642BC782A22D33BC96B"/>
                </w:placeholder>
                <w:showingPlcHdr/>
              </w:sdtPr>
              <w:sdtEndPr/>
              <w:sdtContent>
                <w:r w:rsidR="001C1F1A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1C1F1A" w:rsidRPr="007855AD" w14:paraId="4BC1CCCA" w14:textId="77777777" w:rsidTr="00012BC1">
        <w:trPr>
          <w:cantSplit/>
          <w:jc w:val="center"/>
        </w:trPr>
        <w:tc>
          <w:tcPr>
            <w:tcW w:w="3841" w:type="dxa"/>
            <w:tcBorders>
              <w:top w:val="nil"/>
              <w:bottom w:val="nil"/>
              <w:right w:val="nil"/>
            </w:tcBorders>
          </w:tcPr>
          <w:p w14:paraId="4C1A7225" w14:textId="77777777" w:rsidR="001C1F1A" w:rsidRPr="00943CC0" w:rsidRDefault="001C1F1A" w:rsidP="00012BC1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9DF77" w14:textId="77777777" w:rsidR="001C1F1A" w:rsidRPr="00943CC0" w:rsidRDefault="001C1F1A" w:rsidP="00012BC1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031EB2E6" w14:textId="0D7BBFE0" w:rsidR="001C1F1A" w:rsidRPr="007855AD" w:rsidRDefault="001C1F1A" w:rsidP="00012BC1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Petition to Dissolve the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Prohibition Against Victim Contact</w:t>
            </w:r>
          </w:p>
        </w:tc>
      </w:tr>
      <w:tr w:rsidR="001C1F1A" w:rsidRPr="00943CC0" w14:paraId="4DA4A6C0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4DA33CE" w14:textId="77777777" w:rsidR="001C1F1A" w:rsidRPr="00943CC0" w:rsidRDefault="00D0419C" w:rsidP="00012BC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31DE1E032C0D4952B131C63B7C5BB338"/>
                </w:placeholder>
                <w:showingPlcHdr/>
              </w:sdtPr>
              <w:sdtEndPr/>
              <w:sdtContent>
                <w:r w:rsidR="001C1F1A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22024F30" w14:textId="77777777" w:rsidR="001C1F1A" w:rsidRPr="00943CC0" w:rsidRDefault="001C1F1A" w:rsidP="00012BC1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1C1F1A" w:rsidRPr="00943CC0" w14:paraId="2BF70B52" w14:textId="77777777" w:rsidTr="00012BC1">
        <w:trPr>
          <w:cantSplit/>
          <w:jc w:val="center"/>
        </w:trPr>
        <w:tc>
          <w:tcPr>
            <w:tcW w:w="512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09DE413" w14:textId="77777777" w:rsidR="001C1F1A" w:rsidRPr="007855AD" w:rsidRDefault="001C1F1A" w:rsidP="00012BC1">
            <w:pPr>
              <w:ind w:right="288"/>
              <w:jc w:val="right"/>
              <w:rPr>
                <w:bCs/>
                <w:color w:val="000000" w:themeColor="text1"/>
                <w:sz w:val="22"/>
              </w:rPr>
            </w:pPr>
            <w:r w:rsidRPr="007855AD">
              <w:rPr>
                <w:bCs/>
                <w:color w:val="000000" w:themeColor="text1"/>
                <w:sz w:val="22"/>
              </w:rPr>
              <w:t>Defendant</w:t>
            </w:r>
            <w:r>
              <w:rPr>
                <w:bCs/>
                <w:color w:val="000000" w:themeColor="text1"/>
                <w:sz w:val="22"/>
              </w:rPr>
              <w:t>/Juvenile</w:t>
            </w: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4437BF5" w14:textId="77777777" w:rsidR="001C1F1A" w:rsidRPr="00943CC0" w:rsidRDefault="001C1F1A" w:rsidP="00012BC1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14:paraId="7B4C987E" w14:textId="2D097BAE" w:rsidR="00ED6D4A" w:rsidRPr="00565D8B" w:rsidRDefault="00ED6D4A" w:rsidP="00AF3ED8">
      <w:pPr>
        <w:spacing w:before="240" w:after="240" w:line="240" w:lineRule="auto"/>
      </w:pPr>
      <w:r w:rsidRPr="00565D8B">
        <w:t>I</w:t>
      </w:r>
      <w:r w:rsidR="00AF3ED8" w:rsidRPr="00AF3ED8">
        <w:rPr>
          <w:b/>
          <w:bCs/>
          <w:color w:val="000000" w:themeColor="text1"/>
          <w:u w:val="single"/>
        </w:rPr>
        <w:t xml:space="preserve"> </w:t>
      </w:r>
      <w:sdt>
        <w:sdtPr>
          <w:rPr>
            <w:b/>
            <w:bCs/>
            <w:color w:val="000000" w:themeColor="text1"/>
            <w:u w:val="single"/>
          </w:rPr>
          <w:id w:val="1897383963"/>
          <w:placeholder>
            <w:docPart w:val="C0E21EE53A4C4573A47630AEE9A1C209"/>
          </w:placeholder>
          <w:showingPlcHdr/>
        </w:sdtPr>
        <w:sdtEndPr/>
        <w:sdtContent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sdtContent>
      </w:sdt>
      <w:r w:rsidR="00AF3ED8" w:rsidRPr="00565D8B">
        <w:t xml:space="preserve"> </w:t>
      </w:r>
      <w:r w:rsidRPr="00565D8B">
        <w:t xml:space="preserve">am the (select one)  </w:t>
      </w:r>
      <w:sdt>
        <w:sdtPr>
          <w:id w:val="-546372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D8">
            <w:rPr>
              <w:rFonts w:ascii="MS Gothic" w:eastAsia="MS Gothic" w:hAnsi="MS Gothic" w:hint="eastAsia"/>
            </w:rPr>
            <w:t>☐</w:t>
          </w:r>
        </w:sdtContent>
      </w:sdt>
      <w:r w:rsidRPr="00565D8B">
        <w:t xml:space="preserve"> Defendant</w:t>
      </w:r>
      <w:r w:rsidR="00282D89">
        <w:t>/Juvenile</w:t>
      </w:r>
      <w:r w:rsidRPr="00565D8B">
        <w:t xml:space="preserve"> </w:t>
      </w:r>
      <w:r w:rsidR="00AF3ED8">
        <w:br/>
      </w:r>
      <w:sdt>
        <w:sdtPr>
          <w:id w:val="168749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ED8">
            <w:rPr>
              <w:rFonts w:ascii="MS Gothic" w:eastAsia="MS Gothic" w:hAnsi="MS Gothic" w:hint="eastAsia"/>
            </w:rPr>
            <w:t>☐</w:t>
          </w:r>
        </w:sdtContent>
      </w:sdt>
      <w:r w:rsidR="00AF3ED8">
        <w:t xml:space="preserve"> </w:t>
      </w:r>
      <w:r w:rsidR="009E61B5">
        <w:t>Victim</w:t>
      </w:r>
      <w:r w:rsidRPr="009E61B5">
        <w:t>.</w:t>
      </w:r>
    </w:p>
    <w:p w14:paraId="21BC74D9" w14:textId="5AA43A83" w:rsidR="007F4334" w:rsidRPr="00565D8B" w:rsidRDefault="00565D8B" w:rsidP="00AF3ED8">
      <w:pPr>
        <w:spacing w:after="240" w:line="240" w:lineRule="auto"/>
      </w:pPr>
      <w:r w:rsidRPr="00565D8B">
        <w:t xml:space="preserve">I am requesting that the court dissolve the prohibition </w:t>
      </w:r>
      <w:r w:rsidR="00EA3843">
        <w:t xml:space="preserve">against </w:t>
      </w:r>
      <w:r w:rsidR="00AE106E">
        <w:t xml:space="preserve">victim </w:t>
      </w:r>
      <w:r w:rsidRPr="00565D8B">
        <w:t>contact</w:t>
      </w:r>
      <w:r w:rsidR="00AE106E">
        <w:t xml:space="preserve"> </w:t>
      </w:r>
      <w:r w:rsidR="007F4334">
        <w:t xml:space="preserve">issued to the defendant/juvenile upon early </w:t>
      </w:r>
      <w:r w:rsidR="007F4334" w:rsidRPr="00565D8B">
        <w:t xml:space="preserve">release from </w:t>
      </w:r>
      <w:r w:rsidR="00A253A5">
        <w:t xml:space="preserve">a state </w:t>
      </w:r>
      <w:proofErr w:type="gramStart"/>
      <w:r w:rsidR="00A253A5">
        <w:t>correctional facility</w:t>
      </w:r>
      <w:proofErr w:type="gramEnd"/>
      <w:r w:rsidR="009421C5">
        <w:t>/confinement in a Juvenile Justice Commission facility</w:t>
      </w:r>
      <w:r w:rsidR="007F4334" w:rsidRPr="00565D8B">
        <w:t xml:space="preserve"> </w:t>
      </w:r>
      <w:r w:rsidR="007F4334">
        <w:t xml:space="preserve">due to the awarding of Public Health Emergency Credits pursuant to </w:t>
      </w:r>
      <w:r w:rsidR="007F4334" w:rsidRPr="00565D8B">
        <w:t xml:space="preserve">L. 2020, c. 111.  </w:t>
      </w:r>
    </w:p>
    <w:p w14:paraId="60B23E44" w14:textId="2ECDE73A" w:rsidR="004D556B" w:rsidRDefault="00AE106E" w:rsidP="00AF3ED8">
      <w:pPr>
        <w:spacing w:after="240" w:line="240" w:lineRule="auto"/>
      </w:pPr>
      <w:r>
        <w:t xml:space="preserve">The </w:t>
      </w:r>
      <w:r w:rsidR="00565D8B" w:rsidRPr="00565D8B">
        <w:t>defendant</w:t>
      </w:r>
      <w:r w:rsidR="00A02C04">
        <w:t>/juvenile</w:t>
      </w:r>
      <w:r w:rsidR="00565D8B" w:rsidRPr="00565D8B">
        <w:t xml:space="preserve"> was convicted</w:t>
      </w:r>
      <w:r w:rsidR="00282D89">
        <w:t xml:space="preserve"> or adjudicated delinquent</w:t>
      </w:r>
      <w:r w:rsidR="00FF65D6">
        <w:t xml:space="preserve"> </w:t>
      </w:r>
      <w:r w:rsidR="009E61B5">
        <w:t xml:space="preserve">and served </w:t>
      </w:r>
      <w:r w:rsidR="009D2FCA">
        <w:t xml:space="preserve">a </w:t>
      </w:r>
      <w:r w:rsidR="009E61B5">
        <w:t>custodial sentence for</w:t>
      </w:r>
      <w:r w:rsidR="00FF65D6">
        <w:t>:</w:t>
      </w:r>
      <w:sdt>
        <w:sdtPr>
          <w:rPr>
            <w:b/>
            <w:bCs/>
            <w:color w:val="000000" w:themeColor="text1"/>
            <w:u w:val="single"/>
          </w:rPr>
          <w:id w:val="1844515033"/>
          <w:placeholder>
            <w:docPart w:val="DC7AD9008DA343A9B851725E9EF9313B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u w:val="single"/>
              </w:rPr>
              <w:id w:val="897238909"/>
              <w:placeholder>
                <w:docPart w:val="4EB730DA3E1E4A79AF17C18DCD839DB4"/>
              </w:placeholder>
              <w:showingPlcHdr/>
            </w:sdtPr>
            <w:sdtEndPr/>
            <w:sdtContent>
              <w:r w:rsidR="002B4FC1" w:rsidRPr="002A1638">
                <w:rPr>
                  <w:rStyle w:val="PlaceholderText"/>
                  <w:color w:val="000000" w:themeColor="text1"/>
                  <w:u w:val="single"/>
                </w:rPr>
                <w:t xml:space="preserve">           </w:t>
              </w:r>
              <w:r w:rsidR="002B4FC1">
                <w:rPr>
                  <w:rStyle w:val="PlaceholderText"/>
                  <w:color w:val="000000" w:themeColor="text1"/>
                  <w:u w:val="single"/>
                </w:rPr>
                <w:t xml:space="preserve">                           </w:t>
              </w:r>
              <w:r w:rsidR="002B4FC1" w:rsidRPr="002A1638">
                <w:rPr>
                  <w:rStyle w:val="PlaceholderText"/>
                  <w:color w:val="000000" w:themeColor="text1"/>
                  <w:u w:val="single"/>
                </w:rPr>
                <w:t xml:space="preserve">         </w:t>
              </w:r>
            </w:sdtContent>
          </w:sdt>
        </w:sdtContent>
      </w:sdt>
      <w:r w:rsidR="005964AC">
        <w:t xml:space="preserve">, </w:t>
      </w:r>
      <w:r w:rsidR="00D43E79">
        <w:t>and the victi</w:t>
      </w:r>
      <w:r w:rsidR="005964AC">
        <w:t xml:space="preserve">m of this crime is </w:t>
      </w:r>
      <w:sdt>
        <w:sdtPr>
          <w:rPr>
            <w:b/>
            <w:bCs/>
            <w:color w:val="000000" w:themeColor="text1"/>
            <w:u w:val="single"/>
          </w:rPr>
          <w:id w:val="12279888"/>
          <w:placeholder>
            <w:docPart w:val="9FFF4EB9C7644B48B5CBD3EEF5078C34"/>
          </w:placeholder>
          <w:showingPlcHdr/>
        </w:sdtPr>
        <w:sdtEndPr/>
        <w:sdtContent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sdtContent>
      </w:sdt>
      <w:r w:rsidR="00E43E38">
        <w:t xml:space="preserve">, and my relationship to the victim is </w:t>
      </w:r>
      <w:sdt>
        <w:sdtPr>
          <w:rPr>
            <w:b/>
            <w:bCs/>
            <w:color w:val="000000" w:themeColor="text1"/>
            <w:u w:val="single"/>
          </w:rPr>
          <w:id w:val="1584802528"/>
          <w:placeholder>
            <w:docPart w:val="F35786610E774487AF105E5B7CAE5D4B"/>
          </w:placeholder>
          <w:showingPlcHdr/>
        </w:sdtPr>
        <w:sdtEndPr/>
        <w:sdtContent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sdtContent>
      </w:sdt>
      <w:r w:rsidR="009E61B5">
        <w:t>.</w:t>
      </w:r>
      <w:r w:rsidR="004D556B">
        <w:t xml:space="preserve"> </w:t>
      </w:r>
    </w:p>
    <w:p w14:paraId="3B7BFAB0" w14:textId="77777777" w:rsidR="00AF3ED8" w:rsidRDefault="00E43E38" w:rsidP="00AF3ED8">
      <w:pPr>
        <w:spacing w:after="240" w:line="240" w:lineRule="auto"/>
      </w:pPr>
      <w:r>
        <w:t xml:space="preserve">I am </w:t>
      </w:r>
      <w:r w:rsidR="00B004EC">
        <w:t>request</w:t>
      </w:r>
      <w:r>
        <w:t>ing</w:t>
      </w:r>
      <w:r w:rsidR="00B004EC">
        <w:t xml:space="preserve"> to dissolve the prohibition </w:t>
      </w:r>
      <w:r w:rsidR="000708CB">
        <w:t>against victim</w:t>
      </w:r>
      <w:r w:rsidR="00B004EC">
        <w:t xml:space="preserve"> contact, including the circumstances of the conviction </w:t>
      </w:r>
      <w:r w:rsidR="00A02C04">
        <w:t xml:space="preserve">or adjudication </w:t>
      </w:r>
      <w:r>
        <w:t>because:</w:t>
      </w:r>
      <w:r w:rsidR="00B004EC">
        <w:t xml:space="preserve"> </w:t>
      </w:r>
    </w:p>
    <w:p w14:paraId="09658A06" w14:textId="3EBB14D9" w:rsidR="00AF3ED8" w:rsidRDefault="00D0419C" w:rsidP="00AF3ED8">
      <w:pPr>
        <w:spacing w:after="240" w:line="240" w:lineRule="auto"/>
      </w:pPr>
      <w:sdt>
        <w:sdtPr>
          <w:rPr>
            <w:b/>
            <w:bCs/>
            <w:color w:val="000000" w:themeColor="text1"/>
            <w:u w:val="single"/>
          </w:rPr>
          <w:id w:val="2043317724"/>
          <w:placeholder>
            <w:docPart w:val="47AF7BABB0A44BB987734B40A4F3DB20"/>
          </w:placeholder>
          <w:showingPlcHdr/>
        </w:sdtPr>
        <w:sdtEndPr/>
        <w:sdtContent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  <w:r w:rsidR="00AF3ED8">
            <w:rPr>
              <w:rStyle w:val="PlaceholderText"/>
              <w:color w:val="000000" w:themeColor="text1"/>
              <w:u w:val="single"/>
            </w:rPr>
            <w:br/>
          </w:r>
          <w:r w:rsidR="00AF3ED8">
            <w:rPr>
              <w:b/>
              <w:bCs/>
              <w:color w:val="000000" w:themeColor="text1"/>
              <w:u w:val="single"/>
            </w:rPr>
            <w:t> 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AF3ED8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="00AF3ED8"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 w:rsidR="00AF3ED8">
            <w:rPr>
              <w:rStyle w:val="PlaceholderText"/>
              <w:color w:val="000000" w:themeColor="text1"/>
              <w:u w:val="single"/>
            </w:rPr>
            <w:t> </w:t>
          </w:r>
        </w:sdtContent>
      </w:sdt>
    </w:p>
    <w:p w14:paraId="6471098E" w14:textId="20A91300" w:rsidR="00ED6D4A" w:rsidRDefault="00B004EC" w:rsidP="000339EB">
      <w:r>
        <w:t xml:space="preserve">I certify that all the statements made above are true.  I am aware that if any of the statements made by me are willfully false, I am subject to punishment.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5"/>
        <w:gridCol w:w="1350"/>
        <w:gridCol w:w="5755"/>
      </w:tblGrid>
      <w:tr w:rsidR="0087561E" w14:paraId="1C16DA75" w14:textId="77777777" w:rsidTr="0087561E">
        <w:tc>
          <w:tcPr>
            <w:tcW w:w="2245" w:type="dxa"/>
          </w:tcPr>
          <w:p w14:paraId="1295E3DD" w14:textId="77777777" w:rsidR="0087561E" w:rsidRDefault="0087561E" w:rsidP="0087561E">
            <w:pPr>
              <w:pBdr>
                <w:bottom w:val="single" w:sz="4" w:space="1" w:color="auto"/>
              </w:pBdr>
              <w:spacing w:before="240"/>
            </w:pPr>
          </w:p>
        </w:tc>
        <w:tc>
          <w:tcPr>
            <w:tcW w:w="1350" w:type="dxa"/>
          </w:tcPr>
          <w:p w14:paraId="1B535833" w14:textId="77777777" w:rsidR="0087561E" w:rsidRDefault="0087561E" w:rsidP="0087561E">
            <w:pPr>
              <w:spacing w:before="240"/>
            </w:pPr>
          </w:p>
        </w:tc>
        <w:tc>
          <w:tcPr>
            <w:tcW w:w="5755" w:type="dxa"/>
          </w:tcPr>
          <w:p w14:paraId="676B57DE" w14:textId="77777777" w:rsidR="0087561E" w:rsidRDefault="0087561E" w:rsidP="0087561E">
            <w:pPr>
              <w:pBdr>
                <w:bottom w:val="single" w:sz="4" w:space="1" w:color="auto"/>
              </w:pBdr>
              <w:spacing w:before="240"/>
            </w:pPr>
          </w:p>
        </w:tc>
      </w:tr>
      <w:tr w:rsidR="0087561E" w14:paraId="1C23BF90" w14:textId="77777777" w:rsidTr="0087561E">
        <w:tc>
          <w:tcPr>
            <w:tcW w:w="2245" w:type="dxa"/>
          </w:tcPr>
          <w:p w14:paraId="7D50D85C" w14:textId="44D3C475" w:rsidR="0087561E" w:rsidRPr="0087561E" w:rsidRDefault="0087561E" w:rsidP="000339EB">
            <w:pPr>
              <w:rPr>
                <w:sz w:val="20"/>
                <w:szCs w:val="20"/>
              </w:rPr>
            </w:pPr>
            <w:r w:rsidRPr="0087561E"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</w:tcPr>
          <w:p w14:paraId="218949B8" w14:textId="77777777" w:rsidR="0087561E" w:rsidRPr="0087561E" w:rsidRDefault="0087561E" w:rsidP="000339EB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</w:tcPr>
          <w:p w14:paraId="2ADDDAE8" w14:textId="5510F95A" w:rsidR="0087561E" w:rsidRPr="0087561E" w:rsidRDefault="0087561E" w:rsidP="000339EB">
            <w:pPr>
              <w:rPr>
                <w:sz w:val="20"/>
                <w:szCs w:val="20"/>
              </w:rPr>
            </w:pPr>
            <w:r w:rsidRPr="0087561E">
              <w:rPr>
                <w:sz w:val="20"/>
                <w:szCs w:val="20"/>
              </w:rPr>
              <w:t>Signature</w:t>
            </w:r>
          </w:p>
        </w:tc>
      </w:tr>
      <w:tr w:rsidR="0087561E" w14:paraId="4ECF59AC" w14:textId="77777777" w:rsidTr="00771F33">
        <w:tc>
          <w:tcPr>
            <w:tcW w:w="2245" w:type="dxa"/>
          </w:tcPr>
          <w:p w14:paraId="43F0A719" w14:textId="77777777" w:rsidR="0087561E" w:rsidRDefault="0087561E" w:rsidP="00771F33">
            <w:pPr>
              <w:pBdr>
                <w:bottom w:val="single" w:sz="4" w:space="1" w:color="auto"/>
              </w:pBdr>
              <w:spacing w:before="240"/>
            </w:pPr>
          </w:p>
        </w:tc>
        <w:tc>
          <w:tcPr>
            <w:tcW w:w="1350" w:type="dxa"/>
          </w:tcPr>
          <w:p w14:paraId="02474653" w14:textId="77777777" w:rsidR="0087561E" w:rsidRDefault="0087561E" w:rsidP="00771F33">
            <w:pPr>
              <w:spacing w:before="240"/>
            </w:pPr>
          </w:p>
        </w:tc>
        <w:tc>
          <w:tcPr>
            <w:tcW w:w="5755" w:type="dxa"/>
          </w:tcPr>
          <w:p w14:paraId="03618246" w14:textId="77777777" w:rsidR="0087561E" w:rsidRDefault="0087561E" w:rsidP="00771F33">
            <w:pPr>
              <w:pBdr>
                <w:bottom w:val="single" w:sz="4" w:space="1" w:color="auto"/>
              </w:pBdr>
              <w:spacing w:before="240"/>
            </w:pPr>
          </w:p>
        </w:tc>
      </w:tr>
      <w:tr w:rsidR="0087561E" w14:paraId="02ECABC1" w14:textId="77777777" w:rsidTr="00771F33">
        <w:tc>
          <w:tcPr>
            <w:tcW w:w="2245" w:type="dxa"/>
          </w:tcPr>
          <w:p w14:paraId="03B00CB2" w14:textId="77777777" w:rsidR="0087561E" w:rsidRPr="0087561E" w:rsidRDefault="0087561E" w:rsidP="00771F33">
            <w:pPr>
              <w:rPr>
                <w:sz w:val="20"/>
                <w:szCs w:val="20"/>
              </w:rPr>
            </w:pPr>
            <w:r w:rsidRPr="0087561E">
              <w:rPr>
                <w:sz w:val="20"/>
                <w:szCs w:val="20"/>
              </w:rPr>
              <w:t>Date</w:t>
            </w:r>
          </w:p>
        </w:tc>
        <w:tc>
          <w:tcPr>
            <w:tcW w:w="1350" w:type="dxa"/>
          </w:tcPr>
          <w:p w14:paraId="13E3BE77" w14:textId="77777777" w:rsidR="0087561E" w:rsidRPr="0087561E" w:rsidRDefault="0087561E" w:rsidP="00771F33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</w:tcPr>
          <w:p w14:paraId="230E9EBE" w14:textId="34F58FAA" w:rsidR="0087561E" w:rsidRPr="0087561E" w:rsidRDefault="0087561E" w:rsidP="00771F33">
            <w:pPr>
              <w:rPr>
                <w:sz w:val="20"/>
                <w:szCs w:val="20"/>
              </w:rPr>
            </w:pPr>
            <w:r w:rsidRPr="0087561E">
              <w:rPr>
                <w:sz w:val="20"/>
                <w:szCs w:val="20"/>
              </w:rPr>
              <w:t>Parent/Guardian Signature</w:t>
            </w:r>
          </w:p>
        </w:tc>
      </w:tr>
    </w:tbl>
    <w:p w14:paraId="515EF5AD" w14:textId="4303DE64" w:rsidR="006374F3" w:rsidRPr="006374F3" w:rsidRDefault="006374F3" w:rsidP="006374F3">
      <w:pPr>
        <w:rPr>
          <w:sz w:val="2"/>
          <w:szCs w:val="2"/>
        </w:rPr>
      </w:pPr>
    </w:p>
    <w:sectPr w:rsidR="006374F3" w:rsidRPr="006374F3" w:rsidSect="000339EB">
      <w:footerReference w:type="default" r:id="rId14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6C3F6" w14:textId="77777777" w:rsidR="00AF3ED8" w:rsidRDefault="00AF3ED8" w:rsidP="00AF3ED8">
      <w:pPr>
        <w:spacing w:line="240" w:lineRule="auto"/>
      </w:pPr>
      <w:r>
        <w:separator/>
      </w:r>
    </w:p>
  </w:endnote>
  <w:endnote w:type="continuationSeparator" w:id="0">
    <w:p w14:paraId="420F65BC" w14:textId="77777777" w:rsidR="00AF3ED8" w:rsidRDefault="00AF3ED8" w:rsidP="00AF3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AB9BE" w14:textId="77777777" w:rsidR="00F529CD" w:rsidRDefault="00F52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A0986" w14:textId="2774982A" w:rsidR="00AF3ED8" w:rsidRPr="00AF3ED8" w:rsidRDefault="00AF3ED8">
    <w:pPr>
      <w:pStyle w:val="Footer"/>
      <w:rPr>
        <w:sz w:val="18"/>
        <w:szCs w:val="18"/>
      </w:rPr>
    </w:pPr>
    <w:r w:rsidRPr="00AF3ED8">
      <w:rPr>
        <w:sz w:val="18"/>
        <w:szCs w:val="18"/>
      </w:rPr>
      <w:t>Published 11/2020, CN 12699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893B3" w14:textId="77777777" w:rsidR="00F529CD" w:rsidRDefault="00F529C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F74B8" w14:textId="43DA1C38" w:rsidR="00F529CD" w:rsidRPr="00D0419C" w:rsidRDefault="00D0419C" w:rsidP="00D0419C">
    <w:pPr>
      <w:pStyle w:val="Footer"/>
      <w:rPr>
        <w:sz w:val="18"/>
        <w:szCs w:val="18"/>
      </w:rPr>
    </w:pPr>
    <w:r w:rsidRPr="00AF3ED8">
      <w:rPr>
        <w:sz w:val="18"/>
        <w:szCs w:val="18"/>
      </w:rPr>
      <w:t>Published 11/2020, CN 12699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292E8" w14:textId="77777777" w:rsidR="00AF3ED8" w:rsidRDefault="00AF3ED8" w:rsidP="00AF3ED8">
      <w:pPr>
        <w:spacing w:line="240" w:lineRule="auto"/>
      </w:pPr>
      <w:r>
        <w:separator/>
      </w:r>
    </w:p>
  </w:footnote>
  <w:footnote w:type="continuationSeparator" w:id="0">
    <w:p w14:paraId="1F787691" w14:textId="77777777" w:rsidR="00AF3ED8" w:rsidRDefault="00AF3ED8" w:rsidP="00AF3E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125B2" w14:textId="77777777" w:rsidR="00F529CD" w:rsidRDefault="00F52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91FAC" w14:textId="77777777" w:rsidR="00F529CD" w:rsidRDefault="00F52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3E82" w14:textId="77777777" w:rsidR="00F529CD" w:rsidRDefault="00F52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B161A"/>
    <w:multiLevelType w:val="hybridMultilevel"/>
    <w:tmpl w:val="CB0C1390"/>
    <w:lvl w:ilvl="0" w:tplc="03B69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98"/>
    <w:rsid w:val="00010C9E"/>
    <w:rsid w:val="000339EB"/>
    <w:rsid w:val="000708CB"/>
    <w:rsid w:val="00105DCA"/>
    <w:rsid w:val="001361A4"/>
    <w:rsid w:val="001C1F1A"/>
    <w:rsid w:val="001F5F86"/>
    <w:rsid w:val="00282D89"/>
    <w:rsid w:val="002A10A9"/>
    <w:rsid w:val="002B4FC1"/>
    <w:rsid w:val="002C4C92"/>
    <w:rsid w:val="002D70F0"/>
    <w:rsid w:val="003315E1"/>
    <w:rsid w:val="0038114A"/>
    <w:rsid w:val="00410B81"/>
    <w:rsid w:val="004C2F1E"/>
    <w:rsid w:val="004D556B"/>
    <w:rsid w:val="00565D8B"/>
    <w:rsid w:val="005964AC"/>
    <w:rsid w:val="005D31BF"/>
    <w:rsid w:val="005F6E65"/>
    <w:rsid w:val="006374F3"/>
    <w:rsid w:val="00701812"/>
    <w:rsid w:val="00717420"/>
    <w:rsid w:val="007A55FF"/>
    <w:rsid w:val="007F4334"/>
    <w:rsid w:val="00817A08"/>
    <w:rsid w:val="0087561E"/>
    <w:rsid w:val="009421C5"/>
    <w:rsid w:val="009D2FCA"/>
    <w:rsid w:val="009E61B5"/>
    <w:rsid w:val="009F53EB"/>
    <w:rsid w:val="00A02C04"/>
    <w:rsid w:val="00A22BD8"/>
    <w:rsid w:val="00A253A5"/>
    <w:rsid w:val="00AE106E"/>
    <w:rsid w:val="00AE56AC"/>
    <w:rsid w:val="00AF3ED8"/>
    <w:rsid w:val="00B004EC"/>
    <w:rsid w:val="00B43A49"/>
    <w:rsid w:val="00B65A98"/>
    <w:rsid w:val="00B77754"/>
    <w:rsid w:val="00C27AFE"/>
    <w:rsid w:val="00C3691E"/>
    <w:rsid w:val="00C47261"/>
    <w:rsid w:val="00D0419C"/>
    <w:rsid w:val="00D30A06"/>
    <w:rsid w:val="00D43E79"/>
    <w:rsid w:val="00E337BE"/>
    <w:rsid w:val="00E43E38"/>
    <w:rsid w:val="00E604F3"/>
    <w:rsid w:val="00EA3843"/>
    <w:rsid w:val="00ED6D4A"/>
    <w:rsid w:val="00F17F14"/>
    <w:rsid w:val="00F529CD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545A"/>
  <w15:chartTrackingRefBased/>
  <w15:docId w15:val="{2501765E-1F41-447C-8114-5EFDE5A8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9EB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43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E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E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3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C1F1A"/>
    <w:rPr>
      <w:color w:val="808080"/>
    </w:rPr>
  </w:style>
  <w:style w:type="table" w:styleId="TableGrid">
    <w:name w:val="Table Grid"/>
    <w:basedOn w:val="TableNormal"/>
    <w:rsid w:val="00AF3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E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ED8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E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ED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6E6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F6E65"/>
    <w:pPr>
      <w:spacing w:after="160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6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01D491BFD54EB3BD040BD9EF0B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30353-CA13-43A5-BA62-C905C6164163}"/>
      </w:docPartPr>
      <w:docPartBody>
        <w:p w:rsidR="004D117D" w:rsidRDefault="00917267" w:rsidP="00917267">
          <w:pPr>
            <w:pStyle w:val="5F01D491BFD54EB3BD040BD9EF0B3ECA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323A50A8281D4C32BE6E683B9727C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54D7F-9423-4487-B63F-3CC6CB968084}"/>
      </w:docPartPr>
      <w:docPartBody>
        <w:p w:rsidR="004D117D" w:rsidRDefault="00852562" w:rsidP="00852562">
          <w:pPr>
            <w:pStyle w:val="323A50A8281D4C32BE6E683B9727CDE44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2398A31F3CB14642BC782A22D33B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333A-5DA8-4DD3-9E20-DBA9ECDAE710}"/>
      </w:docPartPr>
      <w:docPartBody>
        <w:p w:rsidR="004D117D" w:rsidRDefault="00852562" w:rsidP="00852562">
          <w:pPr>
            <w:pStyle w:val="2398A31F3CB14642BC782A22D33BC96B4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31DE1E032C0D4952B131C63B7C5BB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0B53D-C593-42FA-9FF7-B2F7516D1547}"/>
      </w:docPartPr>
      <w:docPartBody>
        <w:p w:rsidR="004D117D" w:rsidRDefault="00852562" w:rsidP="00852562">
          <w:pPr>
            <w:pStyle w:val="31DE1E032C0D4952B131C63B7C5BB3384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C0E21EE53A4C4573A47630AEE9A1C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C51E0-395E-4954-ACB2-5BF776D227C8}"/>
      </w:docPartPr>
      <w:docPartBody>
        <w:p w:rsidR="004D117D" w:rsidRDefault="00852562" w:rsidP="00852562">
          <w:pPr>
            <w:pStyle w:val="C0E21EE53A4C4573A47630AEE9A1C2094"/>
          </w:pP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p>
      </w:docPartBody>
    </w:docPart>
    <w:docPart>
      <w:docPartPr>
        <w:name w:val="DC7AD9008DA343A9B851725E9EF93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54AC-0736-4E5B-9B0E-37C66E4C9F86}"/>
      </w:docPartPr>
      <w:docPartBody>
        <w:p w:rsidR="004D117D" w:rsidRDefault="00852562" w:rsidP="00852562">
          <w:pPr>
            <w:pStyle w:val="DC7AD9008DA343A9B851725E9EF9313B4"/>
          </w:pPr>
          <w:r w:rsidRPr="002A1638">
            <w:rPr>
              <w:rStyle w:val="PlaceholderText"/>
              <w:color w:val="000000" w:themeColor="text1"/>
              <w:u w:val="single"/>
            </w:rPr>
            <w:t xml:space="preserve"> </w:t>
          </w:r>
          <w:r w:rsidRPr="00105DCA">
            <w:rPr>
              <w:u w:val="single"/>
            </w:rPr>
            <w:t>(Name of offense and statute)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</w:t>
          </w:r>
        </w:p>
      </w:docPartBody>
    </w:docPart>
    <w:docPart>
      <w:docPartPr>
        <w:name w:val="9FFF4EB9C7644B48B5CBD3EEF5078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4C69F-E42E-439A-A70F-435AC3F9D8A8}"/>
      </w:docPartPr>
      <w:docPartBody>
        <w:p w:rsidR="004D117D" w:rsidRDefault="00852562" w:rsidP="00852562">
          <w:pPr>
            <w:pStyle w:val="9FFF4EB9C7644B48B5CBD3EEF5078C344"/>
          </w:pPr>
          <w:r w:rsidRPr="002A1638">
            <w:rPr>
              <w:rStyle w:val="PlaceholderText"/>
              <w:color w:val="000000" w:themeColor="text1"/>
              <w:u w:val="single"/>
            </w:rPr>
            <w:t xml:space="preserve">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p>
      </w:docPartBody>
    </w:docPart>
    <w:docPart>
      <w:docPartPr>
        <w:name w:val="F35786610E774487AF105E5B7CAE5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9F0E8-27A9-437A-AD69-C1BDE2BCC3FC}"/>
      </w:docPartPr>
      <w:docPartBody>
        <w:p w:rsidR="004D117D" w:rsidRDefault="00852562" w:rsidP="00852562">
          <w:pPr>
            <w:pStyle w:val="F35786610E774487AF105E5B7CAE5D4B4"/>
          </w:pP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p>
      </w:docPartBody>
    </w:docPart>
    <w:docPart>
      <w:docPartPr>
        <w:name w:val="47AF7BABB0A44BB987734B40A4F3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F22A-DF16-4052-9C1C-02B285C29CDC}"/>
      </w:docPartPr>
      <w:docPartBody>
        <w:p w:rsidR="004D117D" w:rsidRDefault="00852562" w:rsidP="00852562">
          <w:pPr>
            <w:pStyle w:val="47AF7BABB0A44BB987734B40A4F3DB203"/>
          </w:pP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>
            <w:rPr>
              <w:b/>
              <w:bCs/>
              <w:color w:val="000000" w:themeColor="text1"/>
              <w:u w:val="single"/>
            </w:rPr>
            <w:t> 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color w:val="000000" w:themeColor="text1"/>
              <w:u w:val="single"/>
            </w:rPr>
            <w:t> </w:t>
          </w:r>
        </w:p>
      </w:docPartBody>
    </w:docPart>
    <w:docPart>
      <w:docPartPr>
        <w:name w:val="4EB730DA3E1E4A79AF17C18DCD83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1F8B-6AC7-4031-BC73-A10CF623E8D9}"/>
      </w:docPartPr>
      <w:docPartBody>
        <w:p w:rsidR="00015B71" w:rsidRDefault="00852562" w:rsidP="00852562">
          <w:pPr>
            <w:pStyle w:val="4EB730DA3E1E4A79AF17C18DCD839DB4"/>
          </w:pPr>
          <w:r w:rsidRPr="002A1638">
            <w:rPr>
              <w:rStyle w:val="PlaceholderText"/>
              <w:color w:val="000000" w:themeColor="text1"/>
              <w:u w:val="single"/>
            </w:rPr>
            <w:t xml:space="preserve">    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</w:t>
          </w:r>
          <w:r w:rsidRPr="002A1638">
            <w:rPr>
              <w:rStyle w:val="PlaceholderText"/>
              <w:color w:val="000000" w:themeColor="text1"/>
              <w:u w:val="single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67"/>
    <w:rsid w:val="00015B71"/>
    <w:rsid w:val="003C4730"/>
    <w:rsid w:val="004D117D"/>
    <w:rsid w:val="00852562"/>
    <w:rsid w:val="0091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562"/>
    <w:rPr>
      <w:color w:val="808080"/>
    </w:rPr>
  </w:style>
  <w:style w:type="paragraph" w:customStyle="1" w:styleId="5F01D491BFD54EB3BD040BD9EF0B3ECA">
    <w:name w:val="5F01D491BFD54EB3BD040BD9EF0B3ECA"/>
    <w:rsid w:val="00917267"/>
  </w:style>
  <w:style w:type="paragraph" w:customStyle="1" w:styleId="323A50A8281D4C32BE6E683B9727CDE44">
    <w:name w:val="323A50A8281D4C32BE6E683B9727CDE4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2398A31F3CB14642BC782A22D33BC96B4">
    <w:name w:val="2398A31F3CB14642BC782A22D33BC96B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31DE1E032C0D4952B131C63B7C5BB3384">
    <w:name w:val="31DE1E032C0D4952B131C63B7C5BB338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C0E21EE53A4C4573A47630AEE9A1C2094">
    <w:name w:val="C0E21EE53A4C4573A47630AEE9A1C209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C7AD9008DA343A9B851725E9EF9313B4">
    <w:name w:val="DC7AD9008DA343A9B851725E9EF9313B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9FFF4EB9C7644B48B5CBD3EEF5078C344">
    <w:name w:val="9FFF4EB9C7644B48B5CBD3EEF5078C34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F35786610E774487AF105E5B7CAE5D4B4">
    <w:name w:val="F35786610E774487AF105E5B7CAE5D4B4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7AF7BABB0A44BB987734B40A4F3DB203">
    <w:name w:val="47AF7BABB0A44BB987734B40A4F3DB203"/>
    <w:rsid w:val="00852562"/>
    <w:pPr>
      <w:spacing w:after="0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4EB730DA3E1E4A79AF17C18DCD839DB4">
    <w:name w:val="4EB730DA3E1E4A79AF17C18DCD839DB4"/>
    <w:rsid w:val="008525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B166-BD7A-474C-9BCC-237CB97A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Procedures to File a Petition to Dissolve the Prohibition Against Victim Contact/Procedimientos para presentar una solicitud para que se anule la prohibición contra el contacto con la víctima</vt:lpstr>
    </vt:vector>
  </TitlesOfParts>
  <Manager>Criminal Practice Division - New Jersey Judiciary</Manager>
  <Company>Criminal Practice Division - New Jersey Judiciary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Procedures to File a Petition to Dissolve the Prohibition Against Victim Contact/Procedimientos para presentar una solicitud para que se anule la prohibición contra el contacto con la víctima</dc:title>
  <dc:subject>Procedures to File a Petition to Dissolve the Prohibition Against Victim Contact/Procedimientos para presentar una solicitud para que se anule la prohibición contra el contacto con la víctima</dc:subject>
  <dc:creator>Criminal Practice Division - New Jersey Judiciary</dc:creator>
  <cp:keywords>Criminal, Petition, Spanish, Pro Se, Attorneys, Self-Representation, Criminal Forms set</cp:keywords>
  <dc:description/>
  <cp:lastModifiedBy>Arlene Lyons</cp:lastModifiedBy>
  <cp:revision>7</cp:revision>
  <dcterms:created xsi:type="dcterms:W3CDTF">2021-05-14T15:52:00Z</dcterms:created>
  <dcterms:modified xsi:type="dcterms:W3CDTF">2021-05-26T17:22:00Z</dcterms:modified>
  <cp:category>Pro Se, Self-Represented Litigant, Attorneys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12699-English-Spanish</vt:lpwstr>
  </property>
</Properties>
</file>